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489A5" w14:textId="406FAC9B" w:rsidR="00CB34F9" w:rsidRPr="002D0C73" w:rsidRDefault="003868B1" w:rsidP="00CB34F9">
      <w:pPr>
        <w:jc w:val="center"/>
        <w:rPr>
          <w:rFonts w:ascii="Arial" w:hAnsi="Arial" w:cs="Arial"/>
          <w:b/>
          <w:sz w:val="32"/>
          <w:szCs w:val="32"/>
          <w:lang w:val="sr-Latn-RS"/>
        </w:rPr>
      </w:pPr>
      <w:r w:rsidRPr="002D0C73">
        <w:rPr>
          <w:rFonts w:ascii="Arial" w:hAnsi="Arial" w:cs="Arial"/>
          <w:b/>
          <w:sz w:val="32"/>
          <w:szCs w:val="32"/>
          <w:lang w:val="sr-Latn-RS"/>
        </w:rPr>
        <w:t xml:space="preserve">Elektrifikacija i </w:t>
      </w:r>
      <w:r w:rsidR="00F56391" w:rsidRPr="002D0C73">
        <w:rPr>
          <w:rFonts w:ascii="Arial" w:hAnsi="Arial" w:cs="Arial"/>
          <w:b/>
          <w:sz w:val="32"/>
          <w:szCs w:val="32"/>
          <w:lang w:val="sr-Latn-RS"/>
        </w:rPr>
        <w:t>trening</w:t>
      </w:r>
      <w:r w:rsidRPr="002D0C73">
        <w:rPr>
          <w:rFonts w:ascii="Arial" w:hAnsi="Arial" w:cs="Arial"/>
          <w:b/>
          <w:sz w:val="32"/>
          <w:szCs w:val="32"/>
          <w:lang w:val="sr-Latn-RS"/>
        </w:rPr>
        <w:t>: izvrsnost FCA fabrike Melfi za proizvodnju novih modela Jeep® Compass za Evrop</w:t>
      </w:r>
      <w:r w:rsidR="0006210C" w:rsidRPr="002D0C73">
        <w:rPr>
          <w:rFonts w:ascii="Arial" w:hAnsi="Arial" w:cs="Arial"/>
          <w:b/>
          <w:sz w:val="32"/>
          <w:szCs w:val="32"/>
          <w:lang w:val="sr-Latn-RS"/>
        </w:rPr>
        <w:t>u, uključujući „plug-in“ hibridnu verziju</w:t>
      </w:r>
    </w:p>
    <w:p w14:paraId="28B384AA" w14:textId="77777777" w:rsidR="00753014" w:rsidRPr="002D0C73" w:rsidRDefault="00753014" w:rsidP="00C46B10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14:paraId="308A0FAD" w14:textId="5E34FE4D" w:rsidR="00CB34F9" w:rsidRPr="002D0C73" w:rsidRDefault="0006210C" w:rsidP="00EC6FF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lang w:val="sr-Latn-RS"/>
        </w:rPr>
      </w:pPr>
      <w:r w:rsidRPr="002D0C73">
        <w:rPr>
          <w:rFonts w:ascii="Arial" w:hAnsi="Arial" w:cs="Arial"/>
          <w:lang w:val="sr-Latn-RS"/>
        </w:rPr>
        <w:t xml:space="preserve">Elektrifikacija FCA game se nastavlja: prvi testovi nove proizvodne linije za </w:t>
      </w:r>
      <w:r w:rsidRPr="00465C1C">
        <w:rPr>
          <w:rFonts w:ascii="Arial" w:hAnsi="Arial" w:cs="Arial"/>
          <w:b/>
          <w:lang w:val="sr-Latn-RS"/>
        </w:rPr>
        <w:t>Jeep</w:t>
      </w:r>
      <w:r w:rsidRPr="00465C1C">
        <w:rPr>
          <w:rFonts w:ascii="Arial" w:hAnsi="Arial" w:cs="Arial"/>
          <w:b/>
          <w:sz w:val="28"/>
          <w:szCs w:val="28"/>
          <w:lang w:val="sr-Latn-RS"/>
        </w:rPr>
        <w:t>®</w:t>
      </w:r>
      <w:r w:rsidRPr="00465C1C">
        <w:rPr>
          <w:rFonts w:ascii="Arial" w:hAnsi="Arial" w:cs="Arial"/>
          <w:b/>
          <w:lang w:val="sr-Latn-RS"/>
        </w:rPr>
        <w:t xml:space="preserve"> Compass</w:t>
      </w:r>
      <w:r w:rsidRPr="002D0C73">
        <w:rPr>
          <w:rFonts w:ascii="Arial" w:hAnsi="Arial" w:cs="Arial"/>
          <w:lang w:val="sr-Latn-RS"/>
        </w:rPr>
        <w:t xml:space="preserve"> – uključujući i „plug-in“ hibridnu verziju – počeli su u </w:t>
      </w:r>
      <w:bookmarkStart w:id="0" w:name="_GoBack"/>
      <w:r w:rsidRPr="002D0C73">
        <w:rPr>
          <w:rFonts w:ascii="Arial" w:hAnsi="Arial" w:cs="Arial"/>
          <w:lang w:val="sr-Latn-RS"/>
        </w:rPr>
        <w:t xml:space="preserve">fabrici Melfi </w:t>
      </w:r>
      <w:bookmarkEnd w:id="0"/>
      <w:r w:rsidRPr="002D0C73">
        <w:rPr>
          <w:rFonts w:ascii="Arial" w:hAnsi="Arial" w:cs="Arial"/>
          <w:lang w:val="sr-Latn-RS"/>
        </w:rPr>
        <w:t>u Bazilikati, koja proslavlja svoju 25. godišnjicu ove godine.</w:t>
      </w:r>
      <w:r w:rsidRPr="002D0C73">
        <w:rPr>
          <w:rFonts w:ascii="Arial" w:hAnsi="Arial" w:cs="Arial"/>
          <w:sz w:val="28"/>
          <w:szCs w:val="28"/>
          <w:lang w:val="sr-Latn-RS"/>
        </w:rPr>
        <w:t xml:space="preserve"> </w:t>
      </w:r>
      <w:r w:rsidRPr="002D0C73">
        <w:rPr>
          <w:rFonts w:ascii="Arial" w:hAnsi="Arial" w:cs="Arial"/>
          <w:lang w:val="sr-Latn-RS"/>
        </w:rPr>
        <w:t xml:space="preserve">  </w:t>
      </w:r>
    </w:p>
    <w:p w14:paraId="09F52A87" w14:textId="7513A3EA" w:rsidR="00E602ED" w:rsidRPr="002D0C73" w:rsidRDefault="00CB34F9" w:rsidP="00EC6FF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lang w:val="sr-Latn-RS"/>
        </w:rPr>
      </w:pPr>
      <w:r w:rsidRPr="002D0C73">
        <w:rPr>
          <w:rFonts w:ascii="Arial" w:hAnsi="Arial" w:cs="Arial"/>
          <w:lang w:val="sr-Latn-RS"/>
        </w:rPr>
        <w:t xml:space="preserve">Ponos kompleksa Melfi je </w:t>
      </w:r>
      <w:r w:rsidRPr="002D0C73">
        <w:rPr>
          <w:rFonts w:ascii="Arial" w:hAnsi="Arial" w:cs="Arial"/>
          <w:b/>
          <w:lang w:val="sr-Latn-RS"/>
        </w:rPr>
        <w:t>Akademija</w:t>
      </w:r>
      <w:r w:rsidRPr="002D0C73">
        <w:rPr>
          <w:rFonts w:ascii="Arial" w:hAnsi="Arial" w:cs="Arial"/>
          <w:lang w:val="sr-Latn-RS"/>
        </w:rPr>
        <w:t xml:space="preserve"> </w:t>
      </w:r>
      <w:r w:rsidR="00371BAD" w:rsidRPr="002D0C73">
        <w:rPr>
          <w:rFonts w:ascii="Arial" w:hAnsi="Arial" w:cs="Arial"/>
          <w:lang w:val="sr-Latn-RS"/>
        </w:rPr>
        <w:t>u okviru</w:t>
      </w:r>
      <w:r w:rsidRPr="002D0C73">
        <w:rPr>
          <w:rFonts w:ascii="Arial" w:hAnsi="Arial" w:cs="Arial"/>
          <w:lang w:val="sr-Latn-RS"/>
        </w:rPr>
        <w:t xml:space="preserve"> fabrike, inovacija koja služi za</w:t>
      </w:r>
      <w:r w:rsidR="00F56391" w:rsidRPr="002D0C73">
        <w:rPr>
          <w:rFonts w:ascii="Arial" w:hAnsi="Arial" w:cs="Arial"/>
          <w:lang w:val="sr-Latn-RS"/>
        </w:rPr>
        <w:t xml:space="preserve"> podsticanje</w:t>
      </w:r>
      <w:r w:rsidRPr="002D0C73">
        <w:rPr>
          <w:rFonts w:ascii="Arial" w:hAnsi="Arial" w:cs="Arial"/>
          <w:lang w:val="sr-Latn-RS"/>
        </w:rPr>
        <w:t xml:space="preserve"> ideja i</w:t>
      </w:r>
      <w:r w:rsidR="00F56391" w:rsidRPr="002D0C73">
        <w:rPr>
          <w:rFonts w:ascii="Arial" w:hAnsi="Arial" w:cs="Arial"/>
          <w:lang w:val="sr-Latn-RS"/>
        </w:rPr>
        <w:t xml:space="preserve"> </w:t>
      </w:r>
      <w:r w:rsidR="00F56391" w:rsidRPr="002D0C73">
        <w:rPr>
          <w:rFonts w:ascii="Arial" w:hAnsi="Arial" w:cs="Arial"/>
          <w:lang w:val="sr-Latn-RS"/>
        </w:rPr>
        <w:t>osnaživanje</w:t>
      </w:r>
      <w:r w:rsidRPr="002D0C73">
        <w:rPr>
          <w:rFonts w:ascii="Arial" w:hAnsi="Arial" w:cs="Arial"/>
          <w:lang w:val="sr-Latn-RS"/>
        </w:rPr>
        <w:t xml:space="preserve"> talenata</w:t>
      </w:r>
      <w:r w:rsidR="0006210C" w:rsidRPr="002D0C73">
        <w:rPr>
          <w:rFonts w:ascii="Arial" w:hAnsi="Arial" w:cs="Arial"/>
          <w:lang w:val="sr-Latn-RS"/>
        </w:rPr>
        <w:t xml:space="preserve"> za implementaciju strategije elektrifikacije FCA</w:t>
      </w:r>
      <w:r w:rsidRPr="002D0C73">
        <w:rPr>
          <w:rFonts w:ascii="Arial" w:hAnsi="Arial" w:cs="Arial"/>
          <w:lang w:val="sr-Latn-RS"/>
        </w:rPr>
        <w:t xml:space="preserve"> </w:t>
      </w:r>
      <w:r w:rsidR="00F56391" w:rsidRPr="002D0C73">
        <w:rPr>
          <w:rFonts w:ascii="Arial" w:hAnsi="Arial" w:cs="Arial"/>
          <w:lang w:val="sr-Latn-RS"/>
        </w:rPr>
        <w:t xml:space="preserve">kao </w:t>
      </w:r>
      <w:r w:rsidRPr="002D0C73">
        <w:rPr>
          <w:rFonts w:ascii="Arial" w:hAnsi="Arial" w:cs="Arial"/>
          <w:lang w:val="sr-Latn-RS"/>
        </w:rPr>
        <w:t>i deljenj</w:t>
      </w:r>
      <w:r w:rsidR="00371BAD" w:rsidRPr="002D0C73">
        <w:rPr>
          <w:rFonts w:ascii="Arial" w:hAnsi="Arial" w:cs="Arial"/>
          <w:lang w:val="sr-Latn-RS"/>
        </w:rPr>
        <w:t>a</w:t>
      </w:r>
      <w:r w:rsidRPr="002D0C73">
        <w:rPr>
          <w:rFonts w:ascii="Arial" w:hAnsi="Arial" w:cs="Arial"/>
          <w:lang w:val="sr-Latn-RS"/>
        </w:rPr>
        <w:t xml:space="preserve"> </w:t>
      </w:r>
      <w:r w:rsidR="00F56391" w:rsidRPr="002D0C73">
        <w:rPr>
          <w:rFonts w:ascii="Arial" w:hAnsi="Arial" w:cs="Arial"/>
          <w:lang w:val="sr-Latn-RS"/>
        </w:rPr>
        <w:t xml:space="preserve">onoga što zovemo </w:t>
      </w:r>
      <w:r w:rsidRPr="002D0C73">
        <w:rPr>
          <w:rFonts w:ascii="Arial" w:hAnsi="Arial" w:cs="Arial"/>
          <w:lang w:val="sr-Latn-RS"/>
        </w:rPr>
        <w:t>najbolj</w:t>
      </w:r>
      <w:r w:rsidR="00F56391" w:rsidRPr="002D0C73">
        <w:rPr>
          <w:rFonts w:ascii="Arial" w:hAnsi="Arial" w:cs="Arial"/>
          <w:lang w:val="sr-Latn-RS"/>
        </w:rPr>
        <w:t>om</w:t>
      </w:r>
      <w:r w:rsidRPr="002D0C73">
        <w:rPr>
          <w:rFonts w:ascii="Arial" w:hAnsi="Arial" w:cs="Arial"/>
          <w:lang w:val="sr-Latn-RS"/>
        </w:rPr>
        <w:t xml:space="preserve"> praks</w:t>
      </w:r>
      <w:r w:rsidR="00F56391" w:rsidRPr="002D0C73">
        <w:rPr>
          <w:rFonts w:ascii="Arial" w:hAnsi="Arial" w:cs="Arial"/>
          <w:lang w:val="sr-Latn-RS"/>
        </w:rPr>
        <w:t>om</w:t>
      </w:r>
      <w:r w:rsidRPr="002D0C73">
        <w:rPr>
          <w:rFonts w:ascii="Arial" w:hAnsi="Arial" w:cs="Arial"/>
          <w:lang w:val="sr-Latn-RS"/>
        </w:rPr>
        <w:t xml:space="preserve"> sa drugim fabrikama</w:t>
      </w:r>
      <w:r w:rsidR="00371BAD" w:rsidRPr="002D0C73">
        <w:rPr>
          <w:rFonts w:ascii="Arial" w:hAnsi="Arial" w:cs="Arial"/>
          <w:lang w:val="sr-Latn-RS"/>
        </w:rPr>
        <w:t xml:space="preserve"> FCA </w:t>
      </w:r>
      <w:r w:rsidR="00F56391" w:rsidRPr="002D0C73">
        <w:rPr>
          <w:rFonts w:ascii="Arial" w:hAnsi="Arial" w:cs="Arial"/>
          <w:lang w:val="sr-Latn-RS"/>
        </w:rPr>
        <w:t>G</w:t>
      </w:r>
      <w:r w:rsidR="00371BAD" w:rsidRPr="002D0C73">
        <w:rPr>
          <w:rFonts w:ascii="Arial" w:hAnsi="Arial" w:cs="Arial"/>
          <w:lang w:val="sr-Latn-RS"/>
        </w:rPr>
        <w:t>rupe</w:t>
      </w:r>
      <w:r w:rsidRPr="002D0C73">
        <w:rPr>
          <w:rFonts w:ascii="Arial" w:hAnsi="Arial" w:cs="Arial"/>
          <w:lang w:val="sr-Latn-RS"/>
        </w:rPr>
        <w:t>.</w:t>
      </w:r>
    </w:p>
    <w:p w14:paraId="52DA1904" w14:textId="5A1F6148" w:rsidR="0006210C" w:rsidRPr="002D0C73" w:rsidRDefault="0006210C" w:rsidP="00EC6FF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lang w:val="sr-Latn-RS"/>
        </w:rPr>
      </w:pPr>
      <w:r w:rsidRPr="002D0C73">
        <w:rPr>
          <w:rFonts w:ascii="Arial" w:hAnsi="Arial" w:cs="Arial"/>
          <w:lang w:val="sr-Latn-RS"/>
        </w:rPr>
        <w:t>Od prvog kvartala sledeće godine, proizvodnja modela Jeep Compass počeće u fabrici Melfi, a pratiće je i inovativn</w:t>
      </w:r>
      <w:r w:rsidR="007C66D3" w:rsidRPr="002D0C73">
        <w:rPr>
          <w:rFonts w:ascii="Arial" w:hAnsi="Arial" w:cs="Arial"/>
          <w:lang w:val="sr-Latn-RS"/>
        </w:rPr>
        <w:t>e</w:t>
      </w:r>
      <w:r w:rsidRPr="002D0C73">
        <w:rPr>
          <w:rFonts w:ascii="Arial" w:hAnsi="Arial" w:cs="Arial"/>
          <w:lang w:val="sr-Latn-RS"/>
        </w:rPr>
        <w:t xml:space="preserve"> „plug-in“</w:t>
      </w:r>
      <w:r w:rsidR="00864504" w:rsidRPr="002D0C73">
        <w:rPr>
          <w:rFonts w:ascii="Arial" w:hAnsi="Arial" w:cs="Arial"/>
          <w:lang w:val="sr-Latn-RS"/>
        </w:rPr>
        <w:t xml:space="preserve"> hibridne verzije</w:t>
      </w:r>
      <w:r w:rsidRPr="002D0C73">
        <w:rPr>
          <w:rFonts w:ascii="Arial" w:hAnsi="Arial" w:cs="Arial"/>
          <w:lang w:val="sr-Latn-RS"/>
        </w:rPr>
        <w:t xml:space="preserve"> Compass i Renegade vozila, kako bi se još brže odgovorilo na rastuću tražnju u Evropi.</w:t>
      </w:r>
    </w:p>
    <w:p w14:paraId="5F77A577" w14:textId="5EF5AFAC" w:rsidR="0006210C" w:rsidRPr="002D0C73" w:rsidRDefault="0006210C" w:rsidP="00EC6FF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lang w:val="sr-Latn-RS"/>
        </w:rPr>
      </w:pPr>
      <w:r w:rsidRPr="002D0C73">
        <w:rPr>
          <w:rFonts w:ascii="Arial" w:hAnsi="Arial" w:cs="Arial"/>
          <w:lang w:val="sr-Latn-RS"/>
        </w:rPr>
        <w:t>Još jedan korak je napravljen u sprovođenju investicionog plana</w:t>
      </w:r>
      <w:r w:rsidR="00E16377" w:rsidRPr="002D0C73">
        <w:rPr>
          <w:rFonts w:ascii="Arial" w:hAnsi="Arial" w:cs="Arial"/>
          <w:lang w:val="sr-Latn-RS"/>
        </w:rPr>
        <w:t xml:space="preserve"> kompanije FCA za Italiju</w:t>
      </w:r>
      <w:r w:rsidRPr="002D0C73">
        <w:rPr>
          <w:rFonts w:ascii="Arial" w:hAnsi="Arial" w:cs="Arial"/>
          <w:lang w:val="sr-Latn-RS"/>
        </w:rPr>
        <w:t xml:space="preserve"> za period 2019-2021, najavljenog prošlog novembra kao odgovor na buduće tržišne izazove. Ovo je deo šire strategije: ne samo da će gama postati električna</w:t>
      </w:r>
      <w:r w:rsidR="00E16377" w:rsidRPr="002D0C73">
        <w:rPr>
          <w:rFonts w:ascii="Arial" w:hAnsi="Arial" w:cs="Arial"/>
          <w:lang w:val="sr-Latn-RS"/>
        </w:rPr>
        <w:t xml:space="preserve"> </w:t>
      </w:r>
      <w:r w:rsidRPr="002D0C73">
        <w:rPr>
          <w:rFonts w:ascii="Arial" w:hAnsi="Arial" w:cs="Arial"/>
          <w:lang w:val="sr-Latn-RS"/>
        </w:rPr>
        <w:t>u skladu sa smernicama za svaki brend, već će i sve aktivnosti koje se odnose na elektro-mobilnost biti koordinisane zahval</w:t>
      </w:r>
      <w:r w:rsidR="006629B5" w:rsidRPr="002D0C73">
        <w:rPr>
          <w:rFonts w:ascii="Arial" w:hAnsi="Arial" w:cs="Arial"/>
          <w:lang w:val="sr-Latn-RS"/>
        </w:rPr>
        <w:t>jujući stvaranju tima za e</w:t>
      </w:r>
      <w:r w:rsidRPr="002D0C73">
        <w:rPr>
          <w:rFonts w:ascii="Arial" w:hAnsi="Arial" w:cs="Arial"/>
          <w:lang w:val="sr-Latn-RS"/>
        </w:rPr>
        <w:t>-mobilnost.</w:t>
      </w:r>
    </w:p>
    <w:p w14:paraId="2E22A159" w14:textId="1DCB8452" w:rsidR="0006210C" w:rsidRPr="002D0C73" w:rsidRDefault="0006210C" w:rsidP="00EC6FF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lang w:val="sr-Latn-RS"/>
        </w:rPr>
      </w:pPr>
      <w:r w:rsidRPr="002D0C73">
        <w:rPr>
          <w:rFonts w:ascii="Arial" w:hAnsi="Arial" w:cs="Arial"/>
          <w:lang w:val="sr-Latn-RS"/>
        </w:rPr>
        <w:t xml:space="preserve">Sa pokretanjem novog „plug-in“ hibrida, Compass </w:t>
      </w:r>
      <w:r w:rsidR="00F56391" w:rsidRPr="002D0C73">
        <w:rPr>
          <w:rFonts w:ascii="Arial" w:hAnsi="Arial" w:cs="Arial"/>
          <w:lang w:val="sr-Latn-RS"/>
        </w:rPr>
        <w:t xml:space="preserve">cilja da obori </w:t>
      </w:r>
      <w:r w:rsidRPr="002D0C73">
        <w:rPr>
          <w:rFonts w:ascii="Arial" w:hAnsi="Arial" w:cs="Arial"/>
          <w:lang w:val="sr-Latn-RS"/>
        </w:rPr>
        <w:t>rekord iz 2018. godine kada je imao preko 78.000 registracija u EMEA regionu, što je potvrdilo da je to najprodavaniji Jeep model u Evropi.</w:t>
      </w:r>
    </w:p>
    <w:p w14:paraId="7E0448F3" w14:textId="77777777" w:rsidR="000F3810" w:rsidRPr="002D0C73" w:rsidRDefault="000F3810" w:rsidP="000F3810">
      <w:pPr>
        <w:shd w:val="clear" w:color="auto" w:fill="FFFFFF"/>
        <w:rPr>
          <w:rFonts w:ascii="Arial" w:hAnsi="Arial" w:cs="Arial"/>
          <w:color w:val="222222"/>
          <w:lang w:val="sr-Latn-RS"/>
        </w:rPr>
      </w:pPr>
    </w:p>
    <w:p w14:paraId="4C8CAD7B" w14:textId="46ED34D9" w:rsidR="00CB34F9" w:rsidRPr="002D0C73" w:rsidRDefault="00CB34F9" w:rsidP="00F56391">
      <w:pPr>
        <w:spacing w:before="240" w:after="0" w:line="360" w:lineRule="auto"/>
        <w:jc w:val="both"/>
        <w:rPr>
          <w:rFonts w:ascii="Arial" w:hAnsi="Arial" w:cs="Arial"/>
          <w:lang w:val="sr-Latn-RS"/>
        </w:rPr>
      </w:pPr>
      <w:r w:rsidRPr="002D0C73">
        <w:rPr>
          <w:rFonts w:ascii="Arial" w:hAnsi="Arial" w:cs="Arial"/>
          <w:lang w:val="sr-Latn-RS"/>
        </w:rPr>
        <w:t>Kao simbolič</w:t>
      </w:r>
      <w:r w:rsidR="00F56391" w:rsidRPr="002D0C73">
        <w:rPr>
          <w:rFonts w:ascii="Arial" w:hAnsi="Arial" w:cs="Arial"/>
          <w:lang w:val="sr-Latn-RS"/>
        </w:rPr>
        <w:t>na veza</w:t>
      </w:r>
      <w:r w:rsidRPr="002D0C73">
        <w:rPr>
          <w:rFonts w:ascii="Arial" w:hAnsi="Arial" w:cs="Arial"/>
          <w:lang w:val="sr-Latn-RS"/>
        </w:rPr>
        <w:t xml:space="preserve"> prošlosti i budućnosti, </w:t>
      </w:r>
      <w:r w:rsidR="006B2AEA" w:rsidRPr="002D0C73">
        <w:rPr>
          <w:rFonts w:ascii="Arial" w:hAnsi="Arial" w:cs="Arial"/>
          <w:lang w:val="sr-Latn-RS"/>
        </w:rPr>
        <w:t xml:space="preserve">ovaj </w:t>
      </w:r>
      <w:r w:rsidR="00F56391" w:rsidRPr="002D0C73">
        <w:rPr>
          <w:rFonts w:ascii="Arial" w:hAnsi="Arial" w:cs="Arial"/>
          <w:lang w:val="sr-Latn-RS"/>
        </w:rPr>
        <w:t>oktobar je mesec (17.10.2019.</w:t>
      </w:r>
      <w:r w:rsidR="006B2AEA" w:rsidRPr="002D0C73">
        <w:rPr>
          <w:rFonts w:ascii="Arial" w:hAnsi="Arial" w:cs="Arial"/>
          <w:lang w:val="sr-Latn-RS"/>
        </w:rPr>
        <w:t>)</w:t>
      </w:r>
      <w:r w:rsidRPr="002D0C73">
        <w:rPr>
          <w:rFonts w:ascii="Arial" w:hAnsi="Arial" w:cs="Arial"/>
          <w:lang w:val="sr-Latn-RS"/>
        </w:rPr>
        <w:t xml:space="preserve"> obeležava dve proslave: 25 godina od otvaranja fabrike Melfi, i početak </w:t>
      </w:r>
      <w:r w:rsidR="008811E9" w:rsidRPr="002D0C73">
        <w:rPr>
          <w:rFonts w:ascii="Arial" w:hAnsi="Arial" w:cs="Arial"/>
          <w:lang w:val="sr-Latn-RS"/>
        </w:rPr>
        <w:t xml:space="preserve">prvih testova nove </w:t>
      </w:r>
      <w:r w:rsidRPr="002D0C73">
        <w:rPr>
          <w:rFonts w:ascii="Arial" w:hAnsi="Arial" w:cs="Arial"/>
          <w:lang w:val="sr-Latn-RS"/>
        </w:rPr>
        <w:t>Jeep</w:t>
      </w:r>
      <w:r w:rsidRPr="002D0C73">
        <w:rPr>
          <w:rFonts w:ascii="Arial" w:hAnsi="Arial" w:cs="Arial"/>
          <w:vertAlign w:val="subscript"/>
          <w:lang w:val="sr-Latn-RS"/>
        </w:rPr>
        <w:t>®</w:t>
      </w:r>
      <w:r w:rsidRPr="002D0C73">
        <w:rPr>
          <w:rFonts w:ascii="Arial" w:hAnsi="Arial" w:cs="Arial"/>
          <w:lang w:val="sr-Latn-RS"/>
        </w:rPr>
        <w:t xml:space="preserve"> Compass</w:t>
      </w:r>
      <w:r w:rsidR="008811E9" w:rsidRPr="002D0C73">
        <w:rPr>
          <w:rFonts w:ascii="Arial" w:hAnsi="Arial" w:cs="Arial"/>
          <w:lang w:val="sr-Latn-RS"/>
        </w:rPr>
        <w:t xml:space="preserve"> proizvodne linije</w:t>
      </w:r>
      <w:r w:rsidRPr="002D0C73">
        <w:rPr>
          <w:rFonts w:ascii="Arial" w:hAnsi="Arial" w:cs="Arial"/>
          <w:lang w:val="sr-Latn-RS"/>
        </w:rPr>
        <w:t xml:space="preserve"> za evropsko tržište. </w:t>
      </w:r>
      <w:r w:rsidR="00E16377" w:rsidRPr="002D0C73">
        <w:rPr>
          <w:rFonts w:ascii="Arial" w:hAnsi="Arial" w:cs="Arial"/>
          <w:lang w:val="sr-Latn-RS"/>
        </w:rPr>
        <w:t xml:space="preserve">Rastući </w:t>
      </w:r>
      <w:r w:rsidRPr="002D0C73">
        <w:rPr>
          <w:rFonts w:ascii="Arial" w:hAnsi="Arial" w:cs="Arial"/>
          <w:lang w:val="sr-Latn-RS"/>
        </w:rPr>
        <w:t xml:space="preserve">uspeh modela, koji je izašao na tržište 2016. godine i koji je u početku bio </w:t>
      </w:r>
      <w:r w:rsidR="00E3582D" w:rsidRPr="002D0C73">
        <w:rPr>
          <w:rFonts w:ascii="Arial" w:hAnsi="Arial" w:cs="Arial"/>
          <w:lang w:val="sr-Latn-RS"/>
        </w:rPr>
        <w:t>pravljen</w:t>
      </w:r>
      <w:r w:rsidRPr="002D0C73">
        <w:rPr>
          <w:rFonts w:ascii="Arial" w:hAnsi="Arial" w:cs="Arial"/>
          <w:lang w:val="sr-Latn-RS"/>
        </w:rPr>
        <w:t xml:space="preserve"> za Evropu u Meksiku, </w:t>
      </w:r>
      <w:r w:rsidR="00E3582D" w:rsidRPr="002D0C73">
        <w:rPr>
          <w:rFonts w:ascii="Arial" w:hAnsi="Arial" w:cs="Arial"/>
          <w:lang w:val="sr-Latn-RS"/>
        </w:rPr>
        <w:t>omogućio je da se</w:t>
      </w:r>
      <w:r w:rsidRPr="002D0C73">
        <w:rPr>
          <w:rFonts w:ascii="Arial" w:hAnsi="Arial" w:cs="Arial"/>
          <w:lang w:val="sr-Latn-RS"/>
        </w:rPr>
        <w:t xml:space="preserve"> proizvodnj</w:t>
      </w:r>
      <w:r w:rsidR="00E3582D" w:rsidRPr="002D0C73">
        <w:rPr>
          <w:rFonts w:ascii="Arial" w:hAnsi="Arial" w:cs="Arial"/>
          <w:lang w:val="sr-Latn-RS"/>
        </w:rPr>
        <w:t>a preseli</w:t>
      </w:r>
      <w:r w:rsidRPr="002D0C73">
        <w:rPr>
          <w:rFonts w:ascii="Arial" w:hAnsi="Arial" w:cs="Arial"/>
          <w:lang w:val="sr-Latn-RS"/>
        </w:rPr>
        <w:t xml:space="preserve"> direktno u Italiju,</w:t>
      </w:r>
      <w:r w:rsidR="00E16377" w:rsidRPr="002D0C73">
        <w:rPr>
          <w:rFonts w:ascii="Arial" w:hAnsi="Arial" w:cs="Arial"/>
          <w:lang w:val="sr-Latn-RS"/>
        </w:rPr>
        <w:t xml:space="preserve"> uključujući i</w:t>
      </w:r>
      <w:r w:rsidR="004D6C84" w:rsidRPr="002D0C73">
        <w:rPr>
          <w:rFonts w:ascii="Arial" w:hAnsi="Arial" w:cs="Arial"/>
          <w:lang w:val="sr-Latn-RS"/>
        </w:rPr>
        <w:t xml:space="preserve"> proizvodnju</w:t>
      </w:r>
      <w:r w:rsidR="00E16377" w:rsidRPr="002D0C73">
        <w:rPr>
          <w:rFonts w:ascii="Arial" w:hAnsi="Arial" w:cs="Arial"/>
          <w:lang w:val="sr-Latn-RS"/>
        </w:rPr>
        <w:t xml:space="preserve"> inovativn</w:t>
      </w:r>
      <w:r w:rsidR="004D6C84" w:rsidRPr="002D0C73">
        <w:rPr>
          <w:rFonts w:ascii="Arial" w:hAnsi="Arial" w:cs="Arial"/>
          <w:lang w:val="sr-Latn-RS"/>
        </w:rPr>
        <w:t>e</w:t>
      </w:r>
      <w:r w:rsidR="00E16377" w:rsidRPr="002D0C73">
        <w:rPr>
          <w:rFonts w:ascii="Arial" w:hAnsi="Arial" w:cs="Arial"/>
          <w:lang w:val="sr-Latn-RS"/>
        </w:rPr>
        <w:t xml:space="preserve"> „plug-in“ hibridn</w:t>
      </w:r>
      <w:r w:rsidR="004D6C84" w:rsidRPr="002D0C73">
        <w:rPr>
          <w:rFonts w:ascii="Arial" w:hAnsi="Arial" w:cs="Arial"/>
          <w:lang w:val="sr-Latn-RS"/>
        </w:rPr>
        <w:t>e</w:t>
      </w:r>
      <w:r w:rsidR="00E16377" w:rsidRPr="002D0C73">
        <w:rPr>
          <w:rFonts w:ascii="Arial" w:hAnsi="Arial" w:cs="Arial"/>
          <w:lang w:val="sr-Latn-RS"/>
        </w:rPr>
        <w:t xml:space="preserve"> verzij</w:t>
      </w:r>
      <w:r w:rsidR="004D6C84" w:rsidRPr="002D0C73">
        <w:rPr>
          <w:rFonts w:ascii="Arial" w:hAnsi="Arial" w:cs="Arial"/>
          <w:lang w:val="sr-Latn-RS"/>
        </w:rPr>
        <w:t>e</w:t>
      </w:r>
      <w:r w:rsidR="00E16377" w:rsidRPr="002D0C73">
        <w:rPr>
          <w:rFonts w:ascii="Arial" w:hAnsi="Arial" w:cs="Arial"/>
          <w:lang w:val="sr-Latn-RS"/>
        </w:rPr>
        <w:t>,</w:t>
      </w:r>
      <w:r w:rsidRPr="002D0C73">
        <w:rPr>
          <w:rFonts w:ascii="Arial" w:hAnsi="Arial" w:cs="Arial"/>
          <w:lang w:val="sr-Latn-RS"/>
        </w:rPr>
        <w:t xml:space="preserve"> u fabriku Melfi u regionu Bazilikata, koja je proizvela preko 7,4 miliona automobila od 1994. godine.</w:t>
      </w:r>
    </w:p>
    <w:p w14:paraId="24590A2C" w14:textId="77777777" w:rsidR="00B90BC2" w:rsidRPr="002D0C73" w:rsidRDefault="00B90BC2" w:rsidP="00D067C7">
      <w:pPr>
        <w:spacing w:after="0" w:line="360" w:lineRule="auto"/>
        <w:jc w:val="both"/>
        <w:rPr>
          <w:rFonts w:ascii="Arial" w:hAnsi="Arial" w:cs="Arial"/>
          <w:lang w:val="sr-Latn-RS"/>
        </w:rPr>
      </w:pPr>
    </w:p>
    <w:p w14:paraId="32720D91" w14:textId="77777777" w:rsidR="00C559EA" w:rsidRPr="002D0C73" w:rsidRDefault="00CB34F9" w:rsidP="00D067C7">
      <w:pPr>
        <w:spacing w:after="0" w:line="360" w:lineRule="auto"/>
        <w:jc w:val="both"/>
        <w:rPr>
          <w:rFonts w:ascii="Arial" w:hAnsi="Arial" w:cs="Arial"/>
          <w:lang w:val="sr-Latn-RS"/>
        </w:rPr>
      </w:pPr>
      <w:r w:rsidRPr="002D0C73">
        <w:rPr>
          <w:rFonts w:ascii="Arial" w:hAnsi="Arial" w:cs="Arial"/>
          <w:lang w:val="sr-Latn-RS"/>
        </w:rPr>
        <w:t xml:space="preserve">U skladu sa investicionim planom vrednim 5 milijardi evra koji je FCA </w:t>
      </w:r>
      <w:r w:rsidR="00BE0EB1" w:rsidRPr="002D0C73">
        <w:rPr>
          <w:rFonts w:ascii="Arial" w:hAnsi="Arial" w:cs="Arial"/>
          <w:lang w:val="sr-Latn-RS"/>
        </w:rPr>
        <w:t>grupa</w:t>
      </w:r>
      <w:r w:rsidRPr="002D0C73">
        <w:rPr>
          <w:rFonts w:ascii="Arial" w:hAnsi="Arial" w:cs="Arial"/>
          <w:lang w:val="sr-Latn-RS"/>
        </w:rPr>
        <w:t xml:space="preserve"> najavila za Italiju, ovo je </w:t>
      </w:r>
      <w:r w:rsidR="00C559EA" w:rsidRPr="002D0C73">
        <w:rPr>
          <w:rFonts w:ascii="Arial" w:hAnsi="Arial" w:cs="Arial"/>
          <w:lang w:val="sr-Latn-RS"/>
        </w:rPr>
        <w:t xml:space="preserve">još jedan </w:t>
      </w:r>
      <w:r w:rsidRPr="002D0C73">
        <w:rPr>
          <w:rFonts w:ascii="Arial" w:hAnsi="Arial" w:cs="Arial"/>
          <w:lang w:val="sr-Latn-RS"/>
        </w:rPr>
        <w:t xml:space="preserve">važan korak </w:t>
      </w:r>
      <w:r w:rsidR="00C559EA" w:rsidRPr="002D0C73">
        <w:rPr>
          <w:rFonts w:ascii="Arial" w:hAnsi="Arial" w:cs="Arial"/>
          <w:lang w:val="sr-Latn-RS"/>
        </w:rPr>
        <w:t xml:space="preserve">i </w:t>
      </w:r>
      <w:r w:rsidRPr="002D0C73">
        <w:rPr>
          <w:rFonts w:ascii="Arial" w:hAnsi="Arial" w:cs="Arial"/>
          <w:lang w:val="sr-Latn-RS"/>
        </w:rPr>
        <w:t>u</w:t>
      </w:r>
      <w:r w:rsidR="009872C8" w:rsidRPr="002D0C73">
        <w:rPr>
          <w:rFonts w:ascii="Arial" w:hAnsi="Arial" w:cs="Arial"/>
          <w:lang w:val="sr-Latn-RS"/>
        </w:rPr>
        <w:t xml:space="preserve"> </w:t>
      </w:r>
      <w:r w:rsidR="00C559EA" w:rsidRPr="002D0C73">
        <w:rPr>
          <w:rFonts w:ascii="Arial" w:hAnsi="Arial" w:cs="Arial"/>
          <w:lang w:val="sr-Latn-RS"/>
        </w:rPr>
        <w:t>razvoju, evoluciji i</w:t>
      </w:r>
      <w:r w:rsidR="009872C8" w:rsidRPr="002D0C73">
        <w:rPr>
          <w:rFonts w:ascii="Arial" w:hAnsi="Arial" w:cs="Arial"/>
          <w:lang w:val="sr-Latn-RS"/>
        </w:rPr>
        <w:t xml:space="preserve"> brenda </w:t>
      </w:r>
      <w:r w:rsidR="00C559EA" w:rsidRPr="002D0C73">
        <w:rPr>
          <w:rFonts w:ascii="Arial" w:hAnsi="Arial" w:cs="Arial"/>
          <w:lang w:val="sr-Latn-RS"/>
        </w:rPr>
        <w:t>u</w:t>
      </w:r>
      <w:r w:rsidR="009872C8" w:rsidRPr="002D0C73">
        <w:rPr>
          <w:rFonts w:ascii="Arial" w:hAnsi="Arial" w:cs="Arial"/>
          <w:lang w:val="sr-Latn-RS"/>
        </w:rPr>
        <w:t xml:space="preserve"> </w:t>
      </w:r>
      <w:r w:rsidR="00C559EA" w:rsidRPr="002D0C73">
        <w:rPr>
          <w:rFonts w:ascii="Arial" w:hAnsi="Arial" w:cs="Arial"/>
          <w:lang w:val="sr-Latn-RS"/>
        </w:rPr>
        <w:t xml:space="preserve">svom pozivu ka </w:t>
      </w:r>
      <w:r w:rsidR="009872C8" w:rsidRPr="002D0C73">
        <w:rPr>
          <w:rFonts w:ascii="Arial" w:hAnsi="Arial" w:cs="Arial"/>
          <w:lang w:val="sr-Latn-RS"/>
        </w:rPr>
        <w:t xml:space="preserve"> tehnološkim </w:t>
      </w:r>
      <w:r w:rsidR="00C559EA" w:rsidRPr="002D0C73">
        <w:rPr>
          <w:rFonts w:ascii="Arial" w:hAnsi="Arial" w:cs="Arial"/>
          <w:lang w:val="sr-Latn-RS"/>
        </w:rPr>
        <w:t xml:space="preserve">i </w:t>
      </w:r>
      <w:r w:rsidR="009872C8" w:rsidRPr="002D0C73">
        <w:rPr>
          <w:rFonts w:ascii="Arial" w:hAnsi="Arial" w:cs="Arial"/>
          <w:lang w:val="sr-Latn-RS"/>
        </w:rPr>
        <w:t>inovacijama</w:t>
      </w:r>
      <w:r w:rsidRPr="002D0C73">
        <w:rPr>
          <w:rFonts w:ascii="Arial" w:hAnsi="Arial" w:cs="Arial"/>
          <w:lang w:val="sr-Latn-RS"/>
        </w:rPr>
        <w:t xml:space="preserve"> i izvrsnost italijanske fabrike, jedne od najinovativnijih </w:t>
      </w:r>
      <w:r w:rsidR="00E16377" w:rsidRPr="002D0C73">
        <w:rPr>
          <w:rFonts w:ascii="Arial" w:hAnsi="Arial" w:cs="Arial"/>
          <w:lang w:val="sr-Latn-RS"/>
        </w:rPr>
        <w:t>na svetu</w:t>
      </w:r>
      <w:r w:rsidRPr="002D0C73">
        <w:rPr>
          <w:rFonts w:ascii="Arial" w:hAnsi="Arial" w:cs="Arial"/>
          <w:lang w:val="sr-Latn-RS"/>
        </w:rPr>
        <w:t xml:space="preserve">. Fabrika je izabrana 2014. da napravi prvi Jeep terenac </w:t>
      </w:r>
      <w:r w:rsidR="007B4C48" w:rsidRPr="002D0C73">
        <w:rPr>
          <w:rFonts w:ascii="Arial" w:hAnsi="Arial" w:cs="Arial"/>
          <w:lang w:val="sr-Latn-RS"/>
        </w:rPr>
        <w:t xml:space="preserve">B segmenta: Jeep Renegade (900.000 modela je sišlo </w:t>
      </w:r>
      <w:r w:rsidR="00BE0EB1" w:rsidRPr="002D0C73">
        <w:rPr>
          <w:rFonts w:ascii="Arial" w:hAnsi="Arial" w:cs="Arial"/>
          <w:lang w:val="sr-Latn-RS"/>
        </w:rPr>
        <w:t>s</w:t>
      </w:r>
      <w:r w:rsidR="007B4C48" w:rsidRPr="002D0C73">
        <w:rPr>
          <w:rFonts w:ascii="Arial" w:hAnsi="Arial" w:cs="Arial"/>
          <w:lang w:val="sr-Latn-RS"/>
        </w:rPr>
        <w:t xml:space="preserve">a proizvodne trake u fabrici Melfi od </w:t>
      </w:r>
      <w:r w:rsidR="00C559EA" w:rsidRPr="002D0C73">
        <w:rPr>
          <w:rFonts w:ascii="Arial" w:hAnsi="Arial" w:cs="Arial"/>
          <w:i/>
          <w:lang w:val="sr-Latn-RS"/>
        </w:rPr>
        <w:t>lansiranja</w:t>
      </w:r>
      <w:r w:rsidR="007B4C48" w:rsidRPr="002D0C73">
        <w:rPr>
          <w:rFonts w:ascii="Arial" w:hAnsi="Arial" w:cs="Arial"/>
          <w:lang w:val="sr-Latn-RS"/>
        </w:rPr>
        <w:t xml:space="preserve">). </w:t>
      </w:r>
    </w:p>
    <w:p w14:paraId="1B246DA5" w14:textId="3ABA4958" w:rsidR="004F0308" w:rsidRPr="002D0C73" w:rsidRDefault="007B4C48" w:rsidP="00D067C7">
      <w:pPr>
        <w:spacing w:after="0" w:line="360" w:lineRule="auto"/>
        <w:jc w:val="both"/>
        <w:rPr>
          <w:rFonts w:ascii="Arial" w:hAnsi="Arial" w:cs="Arial"/>
          <w:lang w:val="sr-Latn-RS"/>
        </w:rPr>
      </w:pPr>
      <w:r w:rsidRPr="002D0C73">
        <w:rPr>
          <w:rFonts w:ascii="Arial" w:hAnsi="Arial" w:cs="Arial"/>
          <w:lang w:val="sr-Latn-RS"/>
        </w:rPr>
        <w:lastRenderedPageBreak/>
        <w:t>Proizvodnja modela Jeep Compass u južnoj Italiji će početi u prvom kvartalu sledeće godine, radi prodaje na evropskom tržištu,</w:t>
      </w:r>
      <w:r w:rsidR="00E16377" w:rsidRPr="002D0C73">
        <w:rPr>
          <w:rFonts w:ascii="Arial" w:hAnsi="Arial" w:cs="Arial"/>
          <w:lang w:val="sr-Latn-RS"/>
        </w:rPr>
        <w:t xml:space="preserve"> nakon čega će uslediti proizvodnja „plug-in“ hibridnih verzija modela Compass i Renegade. Ovo će omogućiti</w:t>
      </w:r>
      <w:r w:rsidRPr="002D0C73">
        <w:rPr>
          <w:rFonts w:ascii="Arial" w:hAnsi="Arial" w:cs="Arial"/>
          <w:lang w:val="sr-Latn-RS"/>
        </w:rPr>
        <w:t xml:space="preserve"> Grupi da brže odgovori na potrebe kupaca i dinamik</w:t>
      </w:r>
      <w:r w:rsidR="00BE0EB1" w:rsidRPr="002D0C73">
        <w:rPr>
          <w:rFonts w:ascii="Arial" w:hAnsi="Arial" w:cs="Arial"/>
          <w:lang w:val="sr-Latn-RS"/>
        </w:rPr>
        <w:t>u na</w:t>
      </w:r>
      <w:r w:rsidR="00D43B76" w:rsidRPr="002D0C73">
        <w:rPr>
          <w:rFonts w:ascii="Arial" w:hAnsi="Arial" w:cs="Arial"/>
          <w:lang w:val="sr-Latn-RS"/>
        </w:rPr>
        <w:t xml:space="preserve"> tržištu</w:t>
      </w:r>
      <w:r w:rsidR="00E16377" w:rsidRPr="002D0C73">
        <w:rPr>
          <w:rFonts w:ascii="Arial" w:hAnsi="Arial" w:cs="Arial"/>
          <w:lang w:val="sr-Latn-RS"/>
        </w:rPr>
        <w:t>.</w:t>
      </w:r>
    </w:p>
    <w:p w14:paraId="08BE7986" w14:textId="1925A6D7" w:rsidR="004F0308" w:rsidRPr="002D0C73" w:rsidRDefault="004F0308" w:rsidP="00D067C7">
      <w:pPr>
        <w:spacing w:after="0" w:line="360" w:lineRule="auto"/>
        <w:jc w:val="both"/>
        <w:rPr>
          <w:rFonts w:ascii="Arial" w:hAnsi="Arial" w:cs="Arial"/>
          <w:lang w:val="sr-Latn-RS"/>
        </w:rPr>
      </w:pPr>
    </w:p>
    <w:p w14:paraId="547E55C1" w14:textId="1BB1BF71" w:rsidR="004F0308" w:rsidRPr="002D0C73" w:rsidRDefault="004F0308" w:rsidP="00D067C7">
      <w:pPr>
        <w:spacing w:after="0" w:line="360" w:lineRule="auto"/>
        <w:jc w:val="both"/>
        <w:rPr>
          <w:rFonts w:ascii="Arial" w:hAnsi="Arial" w:cs="Arial"/>
          <w:lang w:val="sr-Latn-RS"/>
        </w:rPr>
      </w:pPr>
      <w:r w:rsidRPr="002D0C73">
        <w:rPr>
          <w:rFonts w:ascii="Arial" w:hAnsi="Arial" w:cs="Arial"/>
          <w:lang w:val="sr-Latn-RS"/>
        </w:rPr>
        <w:t>Proizvodnja modela Jeep Compass je deo znatno šireg investicionog plana, koji obuhvata uvođenje 13 potpuno novih ili restilizovanih modela, i pokretanje plana elektrifikacije, sa uvođenjem 12 električnih verzija novih ili postojećih modela u gami. Konkretno, nastavlja se s planovima za proizvodnju Compass i Renegade „plug-in“ hibridnih verzija u fabrici Melfi, dok će kompleks Mirafiori u Torinu biti mesto gde će se proizvoditi FIA</w:t>
      </w:r>
      <w:r w:rsidR="002C044F" w:rsidRPr="002D0C73">
        <w:rPr>
          <w:rFonts w:ascii="Arial" w:hAnsi="Arial" w:cs="Arial"/>
          <w:lang w:val="sr-Latn-RS"/>
        </w:rPr>
        <w:t>T 500 BEV i hibridni i električni</w:t>
      </w:r>
      <w:r w:rsidRPr="002D0C73">
        <w:rPr>
          <w:rFonts w:ascii="Arial" w:hAnsi="Arial" w:cs="Arial"/>
          <w:lang w:val="sr-Latn-RS"/>
        </w:rPr>
        <w:t xml:space="preserve"> Masserati modela sa baterijama (proizvodiće se takođe i u fabrici</w:t>
      </w:r>
      <w:r w:rsidR="00D66AF6" w:rsidRPr="002D0C73">
        <w:rPr>
          <w:rFonts w:ascii="Arial" w:hAnsi="Arial" w:cs="Arial"/>
          <w:lang w:val="sr-Latn-RS"/>
        </w:rPr>
        <w:t xml:space="preserve"> </w:t>
      </w:r>
      <w:r w:rsidRPr="002D0C73">
        <w:rPr>
          <w:rFonts w:ascii="Arial" w:hAnsi="Arial" w:cs="Arial"/>
          <w:lang w:val="sr-Latn-RS"/>
        </w:rPr>
        <w:t>u Modeni). Dalji planovi obuhvataju proizvodnju modela Ducato Electric i novog Alfa Romeo Tonale modela, oba u italijanskim fabrikama.</w:t>
      </w:r>
    </w:p>
    <w:p w14:paraId="100B3A4D" w14:textId="77777777" w:rsidR="00457EAB" w:rsidRPr="002D0C73" w:rsidRDefault="00457EAB" w:rsidP="00D067C7">
      <w:pPr>
        <w:spacing w:after="0" w:line="360" w:lineRule="auto"/>
        <w:jc w:val="both"/>
        <w:rPr>
          <w:rFonts w:ascii="Arial" w:hAnsi="Arial" w:cs="Arial"/>
          <w:iCs/>
          <w:lang w:val="sr-Latn-RS" w:eastAsia="it-IT"/>
        </w:rPr>
      </w:pPr>
    </w:p>
    <w:p w14:paraId="11CEF2B9" w14:textId="77715329" w:rsidR="006731ED" w:rsidRPr="002D0C73" w:rsidRDefault="00BE0EB1" w:rsidP="00457EAB">
      <w:pPr>
        <w:pStyle w:val="bulletcorsivo"/>
        <w:numPr>
          <w:ilvl w:val="0"/>
          <w:numId w:val="0"/>
        </w:numPr>
        <w:spacing w:after="0" w:line="360" w:lineRule="auto"/>
        <w:jc w:val="both"/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</w:pP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Prilikom</w:t>
      </w:r>
      <w:r w:rsidR="006731ED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predstavljanja modela Renegade,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2015. godine</w:t>
      </w:r>
      <w:r w:rsidR="006731ED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stvorena je Akademija unutar fabrike Melfi, plodno tl</w:t>
      </w:r>
      <w:r w:rsidR="005B2173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o</w:t>
      </w:r>
      <w:r w:rsidR="006731ED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za ideje i eksperimente, i „fabrika talenata“ za razvijanje </w:t>
      </w:r>
      <w:r w:rsidR="00D53182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svih potencijala kod</w:t>
      </w:r>
      <w:r w:rsidR="006731ED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kadrova. </w:t>
      </w:r>
      <w:r w:rsidR="004F0308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Kao značajan doprinos strategiji elektrifikacije FCA, to</w:t>
      </w:r>
      <w:r w:rsidR="006731ED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je</w:t>
      </w:r>
      <w:r w:rsidR="004F0308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</w:t>
      </w:r>
      <w:r w:rsidR="00C6765C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izvrstan </w:t>
      </w:r>
      <w:r w:rsidR="006731ED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primer koji je poslužio kao inspiracija za mnoge druge FCA fabrike, gde su nikle druge Akademije. Industrijski centar u regionu Bazilikata je prirodan izbor za proizvodnju</w:t>
      </w:r>
      <w:r w:rsidR="004F0308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„plug-in“ hibridnih</w:t>
      </w:r>
      <w:r w:rsidR="006731ED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modela Renegade i Compass za region EMEA</w:t>
      </w:r>
      <w:r w:rsidR="0072455E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, </w:t>
      </w:r>
      <w:r w:rsidR="003D5C4B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prvih</w:t>
      </w:r>
      <w:r w:rsidR="0072455E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„plug-in“ </w:t>
      </w:r>
      <w:r w:rsidR="003D5C4B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hibridnih modela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brenda Jeep</w:t>
      </w:r>
      <w:r w:rsidR="0072455E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. Novo poglavlje u legendarnoj istoriji brenda Jeep, koji će uvek ostati veran svojim 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osnovnim</w:t>
      </w:r>
      <w:r w:rsidR="0072455E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vrednostima: slobod</w:t>
      </w:r>
      <w:r w:rsidR="00D53182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i</w:t>
      </w:r>
      <w:r w:rsidR="0072455E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, avantur</w:t>
      </w:r>
      <w:r w:rsidR="00D53182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i</w:t>
      </w:r>
      <w:r w:rsidR="0072455E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, autentičnost</w:t>
      </w:r>
      <w:r w:rsidR="00D53182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i</w:t>
      </w:r>
      <w:r w:rsidR="0072455E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i strast</w:t>
      </w:r>
      <w:r w:rsidR="00D53182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i</w:t>
      </w:r>
      <w:r w:rsidR="0072455E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.</w:t>
      </w:r>
    </w:p>
    <w:p w14:paraId="3740420F" w14:textId="77777777" w:rsidR="00457EAB" w:rsidRPr="002D0C73" w:rsidRDefault="00457EAB" w:rsidP="00D067C7">
      <w:pPr>
        <w:spacing w:after="0" w:line="360" w:lineRule="auto"/>
        <w:jc w:val="both"/>
        <w:rPr>
          <w:rFonts w:ascii="Arial" w:hAnsi="Arial" w:cs="Arial"/>
          <w:iCs/>
          <w:lang w:val="sr-Latn-RS" w:eastAsia="it-IT"/>
        </w:rPr>
      </w:pPr>
    </w:p>
    <w:p w14:paraId="37330979" w14:textId="6ABDF890" w:rsidR="00D067C7" w:rsidRPr="002D0C73" w:rsidRDefault="008D6CD8" w:rsidP="00D067C7">
      <w:pPr>
        <w:pStyle w:val="bulletcorsivo"/>
        <w:numPr>
          <w:ilvl w:val="0"/>
          <w:numId w:val="0"/>
        </w:numPr>
        <w:spacing w:after="0" w:line="360" w:lineRule="auto"/>
        <w:jc w:val="both"/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</w:pP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Fabrika Melfi je izabrana ne samo zbog svoje lokacije, već i zbog</w:t>
      </w:r>
      <w:r w:rsidR="00D53182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mnogih drugih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vredn</w:t>
      </w:r>
      <w:r w:rsidR="003D5C4B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osti koje deli sa brendom Jeep, kao što je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neprekidna potraga za savršenstvom u proizvodnji i sofisticiranim tehnološkim inovacijama. </w:t>
      </w:r>
      <w:r w:rsidR="003D5C4B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Model Compass koji će se proizvoditi u ovoj fabrici takođe poseduje te osobine, i zahvaljujući inovativnoj „plug-in“ hibridnoj tehnologiji, suočiće se s izazovima ulaska na najveći i najbrže rastući segment u Evropi, segment kompaktnih SUV</w:t>
      </w:r>
      <w:r w:rsidR="00D53182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vozila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. U Evropi </w:t>
      </w:r>
      <w:r w:rsidR="00BE0EB1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ovaj segment 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trenutno čini 45% ukupnog tržišta terenaca i predviđa se da će prevazići sadašnjih 2,5 miliona prodatih jedinica</w:t>
      </w:r>
      <w:r w:rsidR="00D067C7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.</w:t>
      </w:r>
    </w:p>
    <w:p w14:paraId="3BFF407F" w14:textId="77777777" w:rsidR="00457EAB" w:rsidRPr="002D0C73" w:rsidRDefault="00457EAB" w:rsidP="00D067C7">
      <w:pPr>
        <w:pStyle w:val="bulletcorsivo"/>
        <w:numPr>
          <w:ilvl w:val="0"/>
          <w:numId w:val="0"/>
        </w:numPr>
        <w:spacing w:after="0" w:line="360" w:lineRule="auto"/>
        <w:jc w:val="both"/>
        <w:rPr>
          <w:rFonts w:ascii="Arial" w:hAnsi="Arial" w:cs="Arial"/>
          <w:i w:val="0"/>
          <w:noProof w:val="0"/>
          <w:color w:val="auto"/>
          <w:sz w:val="22"/>
          <w:szCs w:val="22"/>
          <w:lang w:val="sr-Latn-RS" w:eastAsia="it-IT"/>
        </w:rPr>
      </w:pPr>
    </w:p>
    <w:p w14:paraId="4A5A244C" w14:textId="47CE933B" w:rsidR="00C42115" w:rsidRPr="002D0C73" w:rsidRDefault="008D6CD8" w:rsidP="00C42115">
      <w:pPr>
        <w:pStyle w:val="bulletcorsivo"/>
        <w:numPr>
          <w:ilvl w:val="0"/>
          <w:numId w:val="0"/>
        </w:numPr>
        <w:spacing w:after="0" w:line="360" w:lineRule="auto"/>
        <w:jc w:val="both"/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</w:pP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Jeep Compass se proizvodi u Meksiku, Brazilu, Kini, Indiji, a </w:t>
      </w:r>
      <w:r w:rsidR="00D53182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uskoro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i u Italiji</w:t>
      </w:r>
      <w:r w:rsidR="003D5C4B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, i uz pomoć nove električne verzije, </w:t>
      </w:r>
      <w:r w:rsidR="004F5C2D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predstavljaće globalni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model. </w:t>
      </w:r>
      <w:r w:rsidR="00D53182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I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ma i posebnu vezu sa zemljama EMEA</w:t>
      </w:r>
      <w:r w:rsidR="00BE0EB1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regije</w:t>
      </w:r>
      <w:r w:rsidR="00CA6D5D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i pre svega sa Evropom.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</w:t>
      </w:r>
      <w:r w:rsidR="00CA6D5D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K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ada je predstavljen ovde 2017. godine, zamišljen je kao prvi </w:t>
      </w:r>
      <w:r w:rsidR="003D5C4B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Jeep model 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dizajniran posebno za evropske puteve. Tako je postavljena </w:t>
      </w:r>
      <w:r w:rsidR="00932F03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na pozornicu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Compass</w:t>
      </w:r>
      <w:r w:rsidR="00932F03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,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sada zvezda, sa preko 78.000 registrovanih jedinica u </w:t>
      </w:r>
      <w:r w:rsidR="00BE0EB1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regiji 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EMEA u 2018. godini, što čini preko 40% </w:t>
      </w:r>
      <w:r w:rsidR="003D5C4B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Jeep vozila proizvedenih godišnje. </w:t>
      </w:r>
      <w:r w:rsidR="00932F03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S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a </w:t>
      </w:r>
      <w:r w:rsidR="00BE0EB1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modelom 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Renegade</w:t>
      </w:r>
      <w:r w:rsidR="003D5C4B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, to ga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</w:t>
      </w:r>
      <w:r w:rsidR="00BE0EB1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čini 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najprodavanijim </w:t>
      </w:r>
      <w:r w:rsidR="00BE0EB1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terencem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u Evropi. Ove godine, u Italiji, Compass potvrđuje </w:t>
      </w:r>
      <w:r w:rsidR="00485720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vodeću poziciju</w:t>
      </w:r>
      <w:r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 u premium delu svog segmenta: jedan od tri 4x4 vozila koja se danas prodaju u Italiji u C-SUV segmentu je Compass</w:t>
      </w:r>
      <w:r w:rsidR="00C42115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 xml:space="preserve">. </w:t>
      </w:r>
      <w:r w:rsidR="003D5C4B" w:rsidRPr="002D0C73">
        <w:rPr>
          <w:rFonts w:ascii="Arial" w:hAnsi="Arial" w:cs="Arial"/>
          <w:i w:val="0"/>
          <w:noProof w:val="0"/>
          <w:color w:val="auto"/>
          <w:sz w:val="22"/>
          <w:szCs w:val="22"/>
          <w:lang w:val="sr-Latn-RS"/>
        </w:rPr>
        <w:t>Sa novim „plug-in“ hibridom, spreman je da obori ovaj rekord.</w:t>
      </w:r>
    </w:p>
    <w:p w14:paraId="7F2F617B" w14:textId="77777777" w:rsidR="002535E7" w:rsidRPr="002D0C73" w:rsidRDefault="002535E7" w:rsidP="00C42115">
      <w:pPr>
        <w:pStyle w:val="bulletcorsivo"/>
        <w:numPr>
          <w:ilvl w:val="0"/>
          <w:numId w:val="0"/>
        </w:numPr>
        <w:spacing w:after="0" w:line="360" w:lineRule="auto"/>
        <w:jc w:val="both"/>
        <w:rPr>
          <w:rFonts w:ascii="Arial" w:hAnsi="Arial" w:cs="Arial"/>
          <w:i w:val="0"/>
          <w:noProof w:val="0"/>
          <w:color w:val="auto"/>
          <w:sz w:val="22"/>
          <w:szCs w:val="22"/>
          <w:lang w:val="sr-Latn-RS" w:eastAsia="it-IT"/>
        </w:rPr>
      </w:pPr>
    </w:p>
    <w:p w14:paraId="7B2D76C7" w14:textId="114093F0" w:rsidR="00514D49" w:rsidRPr="002D0C73" w:rsidRDefault="008D6CD8" w:rsidP="00BA2869">
      <w:pPr>
        <w:pStyle w:val="bulletcorsivo"/>
        <w:numPr>
          <w:ilvl w:val="0"/>
          <w:numId w:val="0"/>
        </w:numPr>
        <w:spacing w:after="0" w:line="360" w:lineRule="auto"/>
        <w:jc w:val="both"/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</w:pP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Compass ima stratešku ulogu za </w:t>
      </w:r>
      <w:r w:rsidR="0048572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brend 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Jeep i </w:t>
      </w:r>
      <w:r w:rsidR="00932F03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>zato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 dalje ulaž</w:t>
      </w:r>
      <w:r w:rsidR="00514D49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>emo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 mnogo u njega. To se može videti na </w:t>
      </w:r>
      <w:r w:rsidR="0048572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lastRenderedPageBreak/>
        <w:t xml:space="preserve">osnovu 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>nedavno</w:t>
      </w:r>
      <w:r w:rsidR="0048572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>g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 predstavljanj</w:t>
      </w:r>
      <w:r w:rsidR="0048572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>a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 nepobedive verzije</w:t>
      </w:r>
      <w:r w:rsidR="004F5C2D" w:rsidRPr="002D0C73">
        <w:rPr>
          <w:rFonts w:ascii="Arial" w:hAnsi="Arial" w:cs="Arial"/>
          <w:color w:val="415367"/>
          <w:sz w:val="18"/>
          <w:szCs w:val="18"/>
          <w:shd w:val="clear" w:color="auto" w:fill="FFFFFF"/>
        </w:rPr>
        <w:t xml:space="preserve"> 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Trailhawk </w:t>
      </w:r>
      <w:r w:rsidR="0048572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>–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 </w:t>
      </w:r>
      <w:r w:rsidR="0048572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>kompaktnog terenca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 sa najboljim </w:t>
      </w:r>
      <w:r w:rsidR="0048572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terenskim 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performansama ikada - i budućim lansiranjem nove </w:t>
      </w:r>
      <w:r w:rsidR="006629B5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„plug-in“ hibridne verzije 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koja ima za cilj revoluciju celog SUV koncepta. Dolazak </w:t>
      </w:r>
      <w:r w:rsidR="0048572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modela 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Compass u Melfi je </w:t>
      </w:r>
      <w:r w:rsidR="0048572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>sledeći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 korak u tom pravcu, potpomognut proizvodnom izvrsnošću italijanskog kompleksa. </w:t>
      </w:r>
    </w:p>
    <w:p w14:paraId="57BB9EC6" w14:textId="1A32ADCD" w:rsidR="00457EAB" w:rsidRPr="002D0C73" w:rsidRDefault="008D6CD8" w:rsidP="00BA2869">
      <w:pPr>
        <w:pStyle w:val="bulletcorsivo"/>
        <w:numPr>
          <w:ilvl w:val="0"/>
          <w:numId w:val="0"/>
        </w:numPr>
        <w:spacing w:after="0" w:line="360" w:lineRule="auto"/>
        <w:jc w:val="both"/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</w:pP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>Ovde je rođen Jeep Renegade, prvi terenac</w:t>
      </w:r>
      <w:r w:rsidR="0048572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 iz B segmenta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, koji je znatno doprineo izvanrednom rastu </w:t>
      </w:r>
      <w:r w:rsidR="0048572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registracija vozila marke Jeep 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>od 330% u zemljama EMEA</w:t>
      </w:r>
      <w:r w:rsidR="0048572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 regije</w:t>
      </w:r>
      <w:r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 u poslednjih pet godina</w:t>
      </w:r>
      <w:r w:rsidR="00636610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>.</w:t>
      </w:r>
      <w:r w:rsidR="00D067C7" w:rsidRPr="002D0C73"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/>
        </w:rPr>
        <w:t xml:space="preserve"> </w:t>
      </w:r>
    </w:p>
    <w:p w14:paraId="53C6EBC5" w14:textId="77777777" w:rsidR="00457EAB" w:rsidRPr="002D0C73" w:rsidRDefault="00457EAB" w:rsidP="00BA2869">
      <w:pPr>
        <w:pStyle w:val="bulletcorsivo"/>
        <w:numPr>
          <w:ilvl w:val="0"/>
          <w:numId w:val="0"/>
        </w:numPr>
        <w:spacing w:after="0" w:line="360" w:lineRule="auto"/>
        <w:jc w:val="both"/>
        <w:rPr>
          <w:rFonts w:ascii="Arial" w:hAnsi="Arial" w:cs="Arial"/>
          <w:i w:val="0"/>
          <w:iCs/>
          <w:noProof w:val="0"/>
          <w:color w:val="auto"/>
          <w:sz w:val="22"/>
          <w:szCs w:val="22"/>
          <w:lang w:val="sr-Latn-RS" w:eastAsia="it-IT"/>
        </w:rPr>
      </w:pPr>
    </w:p>
    <w:p w14:paraId="5C484CE6" w14:textId="14934229" w:rsidR="0056008E" w:rsidRPr="002D0C73" w:rsidRDefault="006629B5" w:rsidP="0056008E">
      <w:pPr>
        <w:pStyle w:val="Standard"/>
        <w:spacing w:line="360" w:lineRule="auto"/>
        <w:jc w:val="both"/>
        <w:rPr>
          <w:rFonts w:ascii="Arial" w:eastAsia="?????? Pro W3" w:hAnsi="Arial" w:cs="Arial"/>
          <w:kern w:val="0"/>
          <w:sz w:val="22"/>
          <w:szCs w:val="22"/>
          <w:lang w:val="sr-Latn-RS"/>
        </w:rPr>
      </w:pP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Strategija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grupacije FCA</w:t>
      </w: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nije samo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da se elektrifikuje </w:t>
      </w:r>
      <w:r w:rsidR="00485720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gama vozila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uz poštovanje </w:t>
      </w:r>
      <w:r w:rsidR="00485720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pravca u kom ide svaki od brendova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, već i da se stvori tim</w:t>
      </w: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za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e-mobilnost koji će koordinisati sve aktivnosti</w:t>
      </w:r>
      <w:r w:rsidR="00514D49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u vezi sa električnom mobilnošću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, </w:t>
      </w:r>
      <w:r w:rsidR="003C4E9D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na taj način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</w:t>
      </w:r>
      <w:r w:rsidR="00932F03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će 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klijenti</w:t>
      </w:r>
      <w:r w:rsidR="00932F03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ma pomoći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</w:t>
      </w:r>
      <w:r w:rsidR="00932F03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da vide</w:t>
      </w:r>
      <w:r w:rsidR="003C4E9D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mobilnost i korišćenje svojih automobila u novom svetlu. Da bismo mogli </w:t>
      </w:r>
      <w:r w:rsidR="00932F03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da ponudimo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klijentima sve što im je neophodno za vožnju električnog vozila na dnevnoj bazi, </w:t>
      </w:r>
      <w:r w:rsidR="00485720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uključujući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i </w:t>
      </w:r>
      <w:r w:rsidR="00485720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lični 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mir, čitav novi ekosistem za njihovo korišćenje mora da se stvori, </w:t>
      </w:r>
      <w:r w:rsidR="00485720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i mora da bude kako 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konkurentan </w:t>
      </w:r>
      <w:r w:rsidR="00485720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tako </w:t>
      </w:r>
      <w:r w:rsidR="0056008E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i održiv. Ovo takođe zahteva potpisivanje niza saglasnosti sa raznim partnerima poput kompanija Enel X, Engie, Terna, Transatel, Lexis Nexis i Generali, što je bio slučaj prethodnih nedelja. A šta je cilj? Pomoć klijentima da odaberu auto na električni pogon koji najbolje odgovara njihovim potrebama i pružanje kompletnog opsega usluga bez stresa. </w:t>
      </w:r>
    </w:p>
    <w:p w14:paraId="2365E762" w14:textId="77777777" w:rsidR="0056008E" w:rsidRPr="002D0C73" w:rsidRDefault="0056008E" w:rsidP="0056008E">
      <w:pPr>
        <w:pStyle w:val="Standard"/>
        <w:spacing w:line="360" w:lineRule="auto"/>
        <w:jc w:val="both"/>
        <w:rPr>
          <w:rFonts w:ascii="Arial" w:eastAsia="?????? Pro W3" w:hAnsi="Arial" w:cs="Arial"/>
          <w:kern w:val="0"/>
          <w:sz w:val="22"/>
          <w:szCs w:val="22"/>
          <w:lang w:val="sr-Latn-RS"/>
        </w:rPr>
      </w:pPr>
    </w:p>
    <w:p w14:paraId="176A6E4D" w14:textId="641FBE19" w:rsidR="0056008E" w:rsidRPr="002D0C73" w:rsidRDefault="0056008E" w:rsidP="0056008E">
      <w:pPr>
        <w:pStyle w:val="Standard"/>
        <w:spacing w:line="360" w:lineRule="auto"/>
        <w:jc w:val="both"/>
        <w:rPr>
          <w:rFonts w:ascii="Arial" w:eastAsia="?????? Pro W3" w:hAnsi="Arial" w:cs="Arial"/>
          <w:b/>
          <w:bCs/>
          <w:kern w:val="0"/>
          <w:sz w:val="22"/>
          <w:szCs w:val="22"/>
          <w:lang w:val="sr-Latn-RS"/>
        </w:rPr>
      </w:pPr>
      <w:r w:rsidRPr="002D0C73">
        <w:rPr>
          <w:rFonts w:ascii="Arial" w:eastAsia="?????? Pro W3" w:hAnsi="Arial" w:cs="Arial"/>
          <w:b/>
          <w:bCs/>
          <w:kern w:val="0"/>
          <w:sz w:val="22"/>
          <w:szCs w:val="22"/>
          <w:lang w:val="sr-Latn-RS"/>
        </w:rPr>
        <w:t xml:space="preserve">Fabrička </w:t>
      </w:r>
      <w:r w:rsidR="003C4E9D" w:rsidRPr="002D0C73">
        <w:rPr>
          <w:rFonts w:ascii="Arial" w:eastAsia="?????? Pro W3" w:hAnsi="Arial" w:cs="Arial"/>
          <w:b/>
          <w:bCs/>
          <w:kern w:val="0"/>
          <w:sz w:val="22"/>
          <w:szCs w:val="22"/>
          <w:lang w:val="sr-Latn-RS"/>
        </w:rPr>
        <w:t>A</w:t>
      </w:r>
      <w:r w:rsidRPr="002D0C73">
        <w:rPr>
          <w:rFonts w:ascii="Arial" w:eastAsia="?????? Pro W3" w:hAnsi="Arial" w:cs="Arial"/>
          <w:b/>
          <w:bCs/>
          <w:kern w:val="0"/>
          <w:sz w:val="22"/>
          <w:szCs w:val="22"/>
          <w:lang w:val="sr-Latn-RS"/>
        </w:rPr>
        <w:t>kademija: budućnost je u fabrici talenata i ideja</w:t>
      </w:r>
      <w:r w:rsidR="006629B5" w:rsidRPr="002D0C73">
        <w:rPr>
          <w:rFonts w:ascii="Arial" w:eastAsia="?????? Pro W3" w:hAnsi="Arial" w:cs="Arial"/>
          <w:b/>
          <w:bCs/>
          <w:kern w:val="0"/>
          <w:sz w:val="22"/>
          <w:szCs w:val="22"/>
          <w:lang w:val="sr-Latn-RS"/>
        </w:rPr>
        <w:t>, u cilju elektrifikacije</w:t>
      </w:r>
    </w:p>
    <w:p w14:paraId="732BFE5A" w14:textId="45C80E80" w:rsidR="002330CD" w:rsidRPr="002D0C73" w:rsidRDefault="0056008E" w:rsidP="0056008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Dvadeset i pet godina iskustva</w:t>
      </w:r>
      <w:r w:rsidR="00F735AD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ploda intenzivnog rada</w:t>
      </w: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, u potrazi za poboljšanjima. Melfi nikada ne staje. Svaki dan gleda u budućnost koja </w:t>
      </w:r>
      <w:r w:rsidR="006037DA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će stvoriti</w:t>
      </w:r>
      <w:r w:rsidR="006629B5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nove modele, inovacije,</w:t>
      </w: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razvoj</w:t>
      </w:r>
      <w:r w:rsidR="006629B5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i elektrifikaciju</w:t>
      </w: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. Budućnost takođe prolazi i kroz fabričku </w:t>
      </w:r>
      <w:r w:rsidR="005B2173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A</w:t>
      </w: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kademiju, koja je kreirana na </w:t>
      </w:r>
      <w:r w:rsidR="006037DA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toj </w:t>
      </w: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lokaciji 2015. godine kao bitna putanja </w:t>
      </w:r>
      <w:r w:rsidR="005B2173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ka</w:t>
      </w: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cilj</w:t>
      </w:r>
      <w:r w:rsidR="005B2173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u</w:t>
      </w: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</w:t>
      </w:r>
      <w:r w:rsidR="005B2173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koji predstavlja</w:t>
      </w: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 xml:space="preserve"> „Industrija 4</w:t>
      </w:r>
      <w:r w:rsidR="005B2173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.</w:t>
      </w: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0“. Akademija je osmišljena kao eksperimentalno plodno tlo za ideje i „fabrika talenta“ koja se fokusira na razvoj individualnog potencijala. Njen cilj je bio i nastavlja da bude poboljšanje celokupne kompetitivnosti fabrike, ekonomske održivosti, kvaliteta proizvoda i kapaciteta za s</w:t>
      </w:r>
      <w:r w:rsidR="005B2173"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t</w:t>
      </w:r>
      <w:r w:rsidRPr="002D0C73">
        <w:rPr>
          <w:rFonts w:ascii="Arial" w:eastAsia="?????? Pro W3" w:hAnsi="Arial" w:cs="Arial"/>
          <w:kern w:val="0"/>
          <w:sz w:val="22"/>
          <w:szCs w:val="22"/>
          <w:lang w:val="sr-Latn-RS"/>
        </w:rPr>
        <w:t>varanje inovacija.</w:t>
      </w:r>
      <w:r w:rsidR="002330CD" w:rsidRPr="002D0C73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2C45F529" w14:textId="77777777" w:rsidR="006629B5" w:rsidRPr="002D0C73" w:rsidRDefault="006629B5" w:rsidP="0056008E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sr-Latn-RS"/>
        </w:rPr>
      </w:pPr>
    </w:p>
    <w:p w14:paraId="65BF3572" w14:textId="72AF60B2" w:rsidR="00F763DA" w:rsidRPr="002D0C73" w:rsidRDefault="006629B5" w:rsidP="0056008E">
      <w:pPr>
        <w:pStyle w:val="Standard"/>
        <w:spacing w:line="360" w:lineRule="auto"/>
        <w:jc w:val="both"/>
        <w:rPr>
          <w:rStyle w:val="Carpredefinitoparagrafo1"/>
          <w:rFonts w:ascii="Arial" w:hAnsi="Arial" w:cs="Arial"/>
          <w:sz w:val="22"/>
          <w:szCs w:val="22"/>
          <w:lang w:val="sr-Latn-RS"/>
        </w:rPr>
      </w:pPr>
      <w:r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>Njen</w:t>
      </w:r>
      <w:r w:rsidR="0056008E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 prvobitni zadatak bio je analiza organizacije i ulog</w:t>
      </w:r>
      <w:r w:rsidR="006037DA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>a</w:t>
      </w:r>
      <w:r w:rsidR="0056008E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 koje ljudi imaju, kao i definisanje veština potrebnih za obavljanje svake funkcionalne aktivnosti na najbolji način. Drugi korak se odnosio na </w:t>
      </w:r>
      <w:r w:rsidR="0056008E" w:rsidRPr="002D0C73">
        <w:rPr>
          <w:rStyle w:val="Carpredefinitoparagrafo1"/>
          <w:rFonts w:ascii="Arial" w:hAnsi="Arial" w:cs="Arial"/>
          <w:i/>
          <w:sz w:val="22"/>
          <w:szCs w:val="22"/>
          <w:lang w:val="sr-Latn-RS"/>
        </w:rPr>
        <w:t>stvaranje znanja</w:t>
      </w:r>
      <w:r w:rsidR="0056008E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 u novoj fabrici: svaka funkcija je bila povezana sa paketom obuke</w:t>
      </w:r>
      <w:r w:rsidR="006037DA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 i treninga</w:t>
      </w:r>
      <w:r w:rsidR="0056008E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 zasnovana na iskustvu i znanju </w:t>
      </w:r>
      <w:r w:rsidR="006037DA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(know – how) </w:t>
      </w:r>
      <w:r w:rsidR="0056008E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najboljih radnika u fabrici u svakom sektoru. </w:t>
      </w:r>
    </w:p>
    <w:p w14:paraId="7FE4ABF3" w14:textId="10706163" w:rsidR="0056008E" w:rsidRPr="002D0C73" w:rsidRDefault="006037DA" w:rsidP="0056008E">
      <w:pPr>
        <w:pStyle w:val="Standard"/>
        <w:spacing w:line="360" w:lineRule="auto"/>
        <w:jc w:val="both"/>
        <w:rPr>
          <w:rStyle w:val="Carpredefinitoparagrafo1"/>
          <w:rFonts w:ascii="Arial" w:hAnsi="Arial" w:cs="Arial"/>
          <w:sz w:val="22"/>
          <w:szCs w:val="22"/>
          <w:lang w:val="sr-Latn-RS"/>
        </w:rPr>
      </w:pPr>
      <w:r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>Zatim,</w:t>
      </w:r>
      <w:r w:rsidR="0056008E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 metode za razvijanje veština ljudi, tj. </w:t>
      </w:r>
      <w:r w:rsidR="00F763DA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>r</w:t>
      </w:r>
      <w:r w:rsidR="0056008E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azvoj liderstva. Ovde su osmišljeni alati za ocenjivanje i lični razvoj kako bi podstakli i obučili one kojima su namenjene odgovornije uloge. To je značilo da se skriveni talenti mogu otkriti tokom programa njihovog ličnog razvoja, osmišljeni isključivo za svakog od njih: do danas je razvijeno 119 programa razvoja i preko 300 modula obuke. </w:t>
      </w:r>
    </w:p>
    <w:p w14:paraId="4ADC9399" w14:textId="377BCD10" w:rsidR="002330CD" w:rsidRPr="002D0C73" w:rsidRDefault="0056008E" w:rsidP="0056008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highlight w:val="cyan"/>
          <w:lang w:val="sr-Latn-RS"/>
        </w:rPr>
      </w:pPr>
      <w:r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Učenje putem modula za osposobljavanje u Akademiji fabrike znači menjanje i prilagođavanje prostora učionica više puta, simulaciju, verifikaciju i praktičnu primenu. Svake godine - na osnovu proizvodnih i ekonomskih planova Grupe - menadžment fabrike utvrđuje poslovne ciljeve, a osoblje ove Akademije potom, u skladu sa tim, definiše kurseve obuke. U Melfiju nove tehnologije i nove veštine dolaze zajedno </w:t>
      </w:r>
      <w:r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lastRenderedPageBreak/>
        <w:t xml:space="preserve">i rade zajedno, jer je osoblje prvo obučeno za upotrebu i unapređenje u laboratorijama za simulaciju. Četiri glavne laboratorije se koriste u Akademiji - za </w:t>
      </w:r>
      <w:r w:rsidR="00F763DA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>virtuelnu simulaciju</w:t>
      </w:r>
      <w:r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 procesa, reprodukciju logističkih procesa, digitalnih područja i tehničkih područja - sve posvećene fazi simulacije teorijskih koncepata - kako bi se pomoglo veštinama učenja, ali i istraživanju i testiranju inovativnih rešenja.</w:t>
      </w:r>
      <w:r w:rsidR="002330CD" w:rsidRPr="002D0C73">
        <w:rPr>
          <w:rFonts w:ascii="Arial" w:hAnsi="Arial" w:cs="Arial"/>
          <w:sz w:val="22"/>
          <w:szCs w:val="22"/>
          <w:highlight w:val="cyan"/>
          <w:lang w:val="sr-Latn-RS"/>
        </w:rPr>
        <w:t xml:space="preserve"> </w:t>
      </w:r>
    </w:p>
    <w:p w14:paraId="78BA6F59" w14:textId="77777777" w:rsidR="00BE35C8" w:rsidRPr="002D0C73" w:rsidRDefault="00BE35C8" w:rsidP="0056008E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  <w:highlight w:val="cyan"/>
          <w:lang w:val="sr-Latn-RS"/>
        </w:rPr>
      </w:pPr>
    </w:p>
    <w:p w14:paraId="6E7375B4" w14:textId="1C071BBA" w:rsidR="0018132F" w:rsidRPr="002D0C73" w:rsidRDefault="0018132F" w:rsidP="002330CD">
      <w:pPr>
        <w:pStyle w:val="Standard"/>
        <w:spacing w:line="360" w:lineRule="auto"/>
        <w:jc w:val="both"/>
        <w:rPr>
          <w:rStyle w:val="Carpredefinitoparagrafo1"/>
          <w:rFonts w:ascii="Arial" w:hAnsi="Arial" w:cs="Arial"/>
          <w:sz w:val="22"/>
          <w:szCs w:val="22"/>
          <w:lang w:val="sr-Latn-RS"/>
        </w:rPr>
      </w:pPr>
      <w:r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>Akademija unutar fabrike Melfi stvara okruženje gde su ljudi i kreativnost centar svega. Oni koji imaju ideje da iznesu</w:t>
      </w:r>
      <w:r w:rsidR="00AB38C1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 i veštine da primene su slobodni da se izraze, bez obzira na hijerarhiju i ulog</w:t>
      </w:r>
      <w:r w:rsidR="00BE35C8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>u</w:t>
      </w:r>
      <w:r w:rsidR="00AB38C1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: samo u 2018. godini, 5.000 ideja je prezentovano i bilo predmet diskusije. Čak je i izgled Akademije neobičan za fabriku; njene prostorije podsećaju na one u inovativnim kompanijama u Silicijumskoj dolini u Kaliforniji: jarko obojeni nameštaj, alatke za proučavanje koje su negde između </w:t>
      </w:r>
      <w:r w:rsidR="00F763DA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>video igrica i visoke tehnologije</w:t>
      </w:r>
      <w:r w:rsidR="00AB38C1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, ekrane na svakom koraku i mnogo prostora za relaksaciju. Sve je stvoreno interno pomoću recikliranih materijala, zahvaljujući trudu i strasti zaposlenih u fabrici. Prostor je upotpunjen različitim učionicama koje se nalaze pored laboratorija, tako da teorijski koncepti mogu odmah biti primenjeni u praksi u laboratorijama za simulaciju. Sve što se ovde nauči se deli sa drugim akademijama FCA fabrika putem ogromne digitalne arhive. Akademija fabrike Melfi je bila pionir: njen primer je naveo mnoge druge FCA </w:t>
      </w:r>
      <w:r w:rsidR="005B2173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>fabrike</w:t>
      </w:r>
      <w:r w:rsidR="00AB38C1" w:rsidRPr="002D0C73">
        <w:rPr>
          <w:rStyle w:val="Carpredefinitoparagrafo1"/>
          <w:rFonts w:ascii="Arial" w:hAnsi="Arial" w:cs="Arial"/>
          <w:sz w:val="22"/>
          <w:szCs w:val="22"/>
          <w:lang w:val="sr-Latn-RS"/>
        </w:rPr>
        <w:t xml:space="preserve"> da stvore sopstvene Akademije.</w:t>
      </w:r>
    </w:p>
    <w:p w14:paraId="499FB012" w14:textId="77777777" w:rsidR="00135041" w:rsidRPr="002D0C73" w:rsidRDefault="00135041" w:rsidP="00873EE7">
      <w:pPr>
        <w:spacing w:after="0" w:line="360" w:lineRule="auto"/>
        <w:jc w:val="both"/>
        <w:rPr>
          <w:rFonts w:ascii="Arial" w:hAnsi="Arial" w:cs="Arial"/>
          <w:lang w:val="sr-Latn-RS"/>
        </w:rPr>
      </w:pPr>
    </w:p>
    <w:p w14:paraId="0E32854C" w14:textId="36A00738" w:rsidR="00977D3C" w:rsidRPr="002D0C73" w:rsidRDefault="00140527" w:rsidP="00547B66">
      <w:pPr>
        <w:spacing w:after="0" w:line="360" w:lineRule="auto"/>
        <w:jc w:val="both"/>
        <w:outlineLvl w:val="0"/>
        <w:rPr>
          <w:rFonts w:ascii="Arial" w:hAnsi="Arial" w:cs="Arial"/>
          <w:b/>
          <w:i/>
          <w:highlight w:val="magenta"/>
          <w:lang w:val="sr-Latn-RS"/>
        </w:rPr>
      </w:pPr>
      <w:r w:rsidRPr="002D0C73">
        <w:rPr>
          <w:rFonts w:ascii="Arial" w:hAnsi="Arial" w:cs="Arial"/>
          <w:b/>
          <w:i/>
          <w:lang w:val="sr-Latn-RS"/>
        </w:rPr>
        <w:t xml:space="preserve">Jeep </w:t>
      </w:r>
      <w:r w:rsidR="0056008E" w:rsidRPr="002D0C73">
        <w:rPr>
          <w:rFonts w:ascii="Arial" w:hAnsi="Arial" w:cs="Arial"/>
          <w:b/>
          <w:i/>
          <w:lang w:val="sr-Latn-RS"/>
        </w:rPr>
        <w:t>Compass, SUV koji nastupa u najvećem i najbrže rastućem segmentu na svetu</w:t>
      </w:r>
      <w:r w:rsidRPr="002D0C73">
        <w:rPr>
          <w:rFonts w:ascii="Arial" w:hAnsi="Arial" w:cs="Arial"/>
          <w:b/>
          <w:i/>
          <w:lang w:val="sr-Latn-RS"/>
        </w:rPr>
        <w:t xml:space="preserve"> </w:t>
      </w:r>
    </w:p>
    <w:p w14:paraId="4EBB3DE6" w14:textId="6EF14E0B" w:rsidR="00F763DA" w:rsidRPr="002D0C73" w:rsidRDefault="0056008E" w:rsidP="0056008E">
      <w:pPr>
        <w:pStyle w:val="NormalWeb"/>
        <w:spacing w:after="0" w:line="360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Compass </w:t>
      </w:r>
      <w:r w:rsidR="00140527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koji 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se pojavio 2017. godine</w:t>
      </w:r>
      <w:r w:rsidR="00140527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,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a nedavno opremljen novim motorima Euro 6D, kao Jeep </w:t>
      </w:r>
      <w:r w:rsidR="005B2173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terenac</w:t>
      </w:r>
      <w:r w:rsidR="00140527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, Jeep SUV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</w:t>
      </w:r>
      <w:r w:rsidR="00140527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ima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legendarne terenske mogućnosti američkog brenda i odličnu dinamiku vožnje</w:t>
      </w:r>
      <w:r w:rsidR="00F763DA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. Poseduje 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moderan dizajn u čistom, </w:t>
      </w:r>
      <w:r w:rsidR="00140527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autentičnom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stilu brenda Jeep, </w:t>
      </w:r>
      <w:r w:rsidR="00140527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kompletan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spektar naprednih</w:t>
      </w:r>
      <w:r w:rsidR="005B2173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tehnologija za povezanost i bezbednost</w:t>
      </w:r>
      <w:r w:rsidR="005B2173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, koje su jednostavne za korišćenje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. </w:t>
      </w:r>
    </w:p>
    <w:p w14:paraId="5F0B714F" w14:textId="4FAF78AF" w:rsidR="0056008E" w:rsidRPr="002D0C73" w:rsidRDefault="0056008E" w:rsidP="0056008E">
      <w:pPr>
        <w:pStyle w:val="NormalWeb"/>
        <w:spacing w:after="0" w:line="360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Spoljašnji izgled modela Jeep Compass je upečatljiv, sa </w:t>
      </w:r>
      <w:r w:rsidR="0050223B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skladnom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ravnotežom između dinamičnih linija i balansiranih proporcija, što stvara inovativan estetski doživljaj. U pitanju je pravi Jeep sa </w:t>
      </w:r>
      <w:r w:rsidR="0050223B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i sa 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karakterističnim, tradicionalnim elementima dizajna, kao što su trapezoidni blatobran i 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maska hladnjaka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sa sedam proreza smeštena na sjajno crnu pozadinu. Prepoznatljivi okviri LED svet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a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la sa crnim ivicama daju 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karakter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i stav prednjem delu 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ovog modela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. Još jedan upečatljiv element modela Compass su jedinstvena zadnja LED svetla. Tanka i pravougana, ona se savršeno uklapaju u zadnja vrata i stvaraju dominantan ali </w:t>
      </w:r>
      <w:r w:rsidR="0050223B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i 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luksuzan izgled koji čini Jeep Compass lako prepoznatljivim kako na putevima tako i u terenskoj vožnji. Iznad svega, u pitanju je istinski Jeep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model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sa svojim terenskim sposobnostima, koje su standard u kategoriji, 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i za 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koje 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su zaslužna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dva napredna 4x4 sistema: Jeep Active Drive i Jeep Active Drive Low. Svaki sistem može da isporuči neophodni obrtni momenat pojedinačnom točku kada je potrebno i oba su opremljena sistemom Jeep Selec-Terrain sa različitim 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režimima vožnje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(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za sneg, pesak i blato, kao i a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uto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matski režim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, plus ekskluzivni 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režim za stenovite podloge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, dostupan samo u okviru Trailhawk paketa opreme) za najbolje performanse u vožnji sa pogonom na četiri točka, na putevima i van njih, u svim klimatskim uslovima. </w:t>
      </w:r>
    </w:p>
    <w:p w14:paraId="5506C40E" w14:textId="2498220C" w:rsidR="0056008E" w:rsidRPr="002D0C73" w:rsidRDefault="0056008E" w:rsidP="0056008E">
      <w:pPr>
        <w:pStyle w:val="NormalWeb"/>
        <w:spacing w:after="0" w:line="360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lastRenderedPageBreak/>
        <w:t xml:space="preserve">Novost u gami za 2019. su Sting Grey 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boja karoserije kao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i dizel i benzin motori koji ispunjavaju standarde Euro 6D. Compass za 2019. godinu dostupan je sa četiri paketa opreme: Sport, Longitude, Limited i Trailhawk. A tu su i dva nova specijalna izdanja: sportski i jedinstveni „S“ i ekskluzivni „Night Eagle“, što će 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učiniti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odabir odgovarajuće opreme i izgleda lakšim nego ikad.   </w:t>
      </w:r>
    </w:p>
    <w:p w14:paraId="7269B4BE" w14:textId="5881ACF1" w:rsidR="00FF405C" w:rsidRPr="002D0C73" w:rsidRDefault="0056008E" w:rsidP="00F763DA">
      <w:pPr>
        <w:pStyle w:val="NormalWeb"/>
        <w:spacing w:after="0" w:line="360" w:lineRule="auto"/>
        <w:jc w:val="both"/>
        <w:rPr>
          <w:rStyle w:val="Strong"/>
          <w:rFonts w:ascii="Arial" w:hAnsi="Arial" w:cs="Arial"/>
          <w:b w:val="0"/>
          <w:bCs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Zatim, sve verzije su opremljene vrh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u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nskim sistemima</w:t>
      </w:r>
      <w:r w:rsidR="00B413C1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za informacije i zabavu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: UconnectTM radio sa 7-inčnim ekranom sa sistemima Apple CarPlay/Android AutoTM sada se nudi kao standardni deo paketa opreme Longitude i naprednijih paketa (zajedno sa dvozonskom automatskom klimatizacijom i 17-inčnim točkovima od legure), dok je UconnectTM NAV radio sa 8,4-inčnim ekranom sa Apple CarPlay/Android AutoTM dostupan po izboru na Longitude paketu, i kao standardni deo Limited paketa.</w:t>
      </w:r>
      <w:r w:rsidR="00F763DA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</w:t>
      </w:r>
      <w:r w:rsidR="0050223B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M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ogućnosti za prilagođavanje </w:t>
      </w:r>
      <w:r w:rsidR="005A3B19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se ne zaustavljaju 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tu: mušterije mogu da biraju između sedam različitih kombinacija voznog sistema, uključujući dva benzin</w:t>
      </w:r>
      <w:r w:rsidR="005A3B19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ska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i dva dizel motora, i dva prenosna sistema - deveto</w:t>
      </w:r>
      <w:r w:rsidR="00A065E2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stepeni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automatski i šestobrzinski ručni.</w:t>
      </w:r>
      <w:r w:rsidR="00CA736F" w:rsidRPr="002D0C73">
        <w:rPr>
          <w:rStyle w:val="Strong"/>
          <w:rFonts w:ascii="Arial" w:hAnsi="Arial" w:cs="Arial"/>
          <w:b w:val="0"/>
          <w:bCs w:val="0"/>
          <w:sz w:val="22"/>
          <w:szCs w:val="22"/>
          <w:lang w:val="sr-Latn-RS"/>
        </w:rPr>
        <w:t xml:space="preserve"> </w:t>
      </w:r>
    </w:p>
    <w:p w14:paraId="1B802550" w14:textId="77777777" w:rsidR="00F763DA" w:rsidRPr="002D0C73" w:rsidRDefault="008D6CD8" w:rsidP="00FF405C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Izbor benzinaca uključuje 1,4-litarski MultiAir2 turbo motor sa start-stop sistemom, koji razvija 140 konjskih snaga na 5.000 opm i 230 Nm obrtnog momenta na 1.750 opm, uparen sa šestostepenim ručnim menjačem i 4x2 konfiguracijom; i 1,4-litarski MultiAir 2 turbo motor koji razvija 170 konjskih snaga na 5.500 opm i obr</w:t>
      </w:r>
      <w:r w:rsidR="00F763DA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t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ni momenat od 250 Nm na 2.500 opm, upared sa devetostepenim automatskim menjačem i 4x4 konfiguracijom.</w:t>
      </w:r>
    </w:p>
    <w:p w14:paraId="6CFEE798" w14:textId="77777777" w:rsidR="00F763DA" w:rsidRPr="002D0C73" w:rsidRDefault="00F763DA" w:rsidP="00FF405C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</w:p>
    <w:p w14:paraId="03CE1C85" w14:textId="77777777" w:rsidR="00F763DA" w:rsidRPr="002D0C73" w:rsidRDefault="008D6CD8" w:rsidP="00FF405C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Pored benzinaca, postoji i izbor dizelaša, koji uključuje 1,6-litarski MultiJet II sa start-stop sistemom, koji pruža 120 konjskih snaga na 3.750 opm i 320 Nm obrtnog momenta na 1.750 opm, koji je</w:t>
      </w:r>
      <w:r w:rsidR="00D97480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uparen sa šestostepenim ručni</w:t>
      </w:r>
      <w:r w:rsidR="00F763DA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m menjačem i 4x2 konfiguracijom, i</w:t>
      </w:r>
      <w:r w:rsidR="00D97480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2</w:t>
      </w:r>
      <w:r w:rsidR="00F763DA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,</w:t>
      </w:r>
      <w:r w:rsidR="00D97480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0-litarski MultiJet II sa start-stop sistemom koji razvija 140 konjskih snaga na 4.000 opm – kada je uparen sa devetostepenim automatskim menjačem – i 140 konjskih snaga na 3.750 opm – kada je uparen sa šestostepenim ručnim menjačem. Obe kombinacije daju 350 Nm obrtnog momenta na 1.750 opm i imaju 4x4 konfiguraciju. </w:t>
      </w:r>
    </w:p>
    <w:p w14:paraId="21A69689" w14:textId="1528CACC" w:rsidR="008D6CD8" w:rsidRPr="002D0C73" w:rsidRDefault="00D97480" w:rsidP="00FF405C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Snažnija verzija 2,0-litarskog MultiJet II sa start-stop sistemom – koji razvija 170 konjskih snaga i 380 Nm obrtnog momenta na 1.750 opm u kombinaciji sa devetostepenim automatskim menjačem i 4x4 konfiguracijom (uključujući i posebni </w:t>
      </w:r>
      <w:r w:rsidR="006A0D20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Low range režim koji dolazi isključivo uz 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Trailhawk</w:t>
      </w:r>
      <w:r w:rsidR="006A0D20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paket opreme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) – upotpunjuje ponudu dizelaša za model Compass.</w:t>
      </w:r>
    </w:p>
    <w:p w14:paraId="3B20C9A4" w14:textId="1DED7409" w:rsidR="00D97480" w:rsidRPr="002D0C73" w:rsidRDefault="00D97480" w:rsidP="00FF405C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2,4-litarski Tigershark benzinski motor sa MultiAir2 tehnologijom razvija 184 konsjke snage na 6.400 opm i 237 Nm obrtnog momenta je dostupan u gami modela Compass koja se prodaje na tržištima van EU (Rusija, Afrika i Bliski Istok) zajedno sa slabijom verzijom istog motora od 150 konjskih snaga, oba uparena sa devetostepenim automatskim menjačem i 4x4 konfiguracijom.</w:t>
      </w:r>
    </w:p>
    <w:p w14:paraId="15D37147" w14:textId="77777777" w:rsidR="00FF405C" w:rsidRPr="002D0C73" w:rsidRDefault="00FF405C" w:rsidP="00FF405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lang w:val="sr-Latn-RS"/>
        </w:rPr>
      </w:pPr>
    </w:p>
    <w:p w14:paraId="603F5420" w14:textId="697F2962" w:rsidR="00D97480" w:rsidRPr="002D0C73" w:rsidRDefault="00D97480" w:rsidP="000E2186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Cs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Cs w:val="0"/>
          <w:sz w:val="22"/>
          <w:szCs w:val="22"/>
          <w:lang w:val="sr-Latn-RS"/>
        </w:rPr>
        <w:t xml:space="preserve">25. godišnjica </w:t>
      </w:r>
      <w:r w:rsidR="005A3B19" w:rsidRPr="002D0C73">
        <w:rPr>
          <w:rStyle w:val="Strong"/>
          <w:rFonts w:ascii="Arial" w:hAnsi="Arial" w:cs="Arial"/>
          <w:bCs w:val="0"/>
          <w:sz w:val="22"/>
          <w:szCs w:val="22"/>
          <w:lang w:val="sr-Latn-RS"/>
        </w:rPr>
        <w:t>FCA fabrike u Melfi</w:t>
      </w:r>
      <w:r w:rsidRPr="002D0C73">
        <w:rPr>
          <w:rStyle w:val="Strong"/>
          <w:rFonts w:ascii="Arial" w:hAnsi="Arial" w:cs="Arial"/>
          <w:bCs w:val="0"/>
          <w:sz w:val="22"/>
          <w:szCs w:val="22"/>
          <w:lang w:val="sr-Latn-RS"/>
        </w:rPr>
        <w:t>:</w:t>
      </w:r>
      <w:r w:rsidR="005A3B19" w:rsidRPr="002D0C73">
        <w:rPr>
          <w:rStyle w:val="Strong"/>
          <w:rFonts w:ascii="Arial" w:hAnsi="Arial" w:cs="Arial"/>
          <w:bCs w:val="0"/>
          <w:sz w:val="22"/>
          <w:szCs w:val="22"/>
          <w:lang w:val="sr-Latn-RS"/>
        </w:rPr>
        <w:t xml:space="preserve"> </w:t>
      </w:r>
      <w:r w:rsidRPr="002D0C73">
        <w:rPr>
          <w:rStyle w:val="Strong"/>
          <w:rFonts w:ascii="Arial" w:hAnsi="Arial" w:cs="Arial"/>
          <w:bCs w:val="0"/>
          <w:sz w:val="22"/>
          <w:szCs w:val="22"/>
          <w:lang w:val="sr-Latn-RS"/>
        </w:rPr>
        <w:t xml:space="preserve"> fabrik</w:t>
      </w:r>
      <w:r w:rsidR="005A3B19" w:rsidRPr="002D0C73">
        <w:rPr>
          <w:rStyle w:val="Strong"/>
          <w:rFonts w:ascii="Arial" w:hAnsi="Arial" w:cs="Arial"/>
          <w:bCs w:val="0"/>
          <w:sz w:val="22"/>
          <w:szCs w:val="22"/>
          <w:lang w:val="sr-Latn-RS"/>
        </w:rPr>
        <w:t>e</w:t>
      </w:r>
      <w:r w:rsidRPr="002D0C73">
        <w:rPr>
          <w:rStyle w:val="Strong"/>
          <w:rFonts w:ascii="Arial" w:hAnsi="Arial" w:cs="Arial"/>
          <w:bCs w:val="0"/>
          <w:sz w:val="22"/>
          <w:szCs w:val="22"/>
          <w:lang w:val="sr-Latn-RS"/>
        </w:rPr>
        <w:t xml:space="preserve"> koja obara rekorde</w:t>
      </w:r>
      <w:r w:rsidR="00F763DA" w:rsidRPr="002D0C73">
        <w:rPr>
          <w:rStyle w:val="Strong"/>
          <w:rFonts w:ascii="Arial" w:hAnsi="Arial" w:cs="Arial"/>
          <w:bCs w:val="0"/>
          <w:sz w:val="22"/>
          <w:szCs w:val="22"/>
          <w:lang w:val="sr-Latn-RS"/>
        </w:rPr>
        <w:t xml:space="preserve"> sa vodećom ulogom u procesu elektrifikacije FCA</w:t>
      </w:r>
    </w:p>
    <w:p w14:paraId="5722B73E" w14:textId="53E4EB68" w:rsidR="00D97480" w:rsidRPr="002D0C73" w:rsidRDefault="00D97480" w:rsidP="000E2186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lastRenderedPageBreak/>
        <w:t xml:space="preserve">Ove godine se obeležava 25 godinja postojanja Melfi fabrike kompanije FCA, jedne od najnaprednijih fabrika automobila u celoj Evropi. Reorganizovana je u 2015. godini radi </w:t>
      </w:r>
      <w:r w:rsidR="0018132F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otpočinjanja proizvodnje modela Jeep Renegade i FIAT 500X, sa investicijom vrednom preko milijardu evra.</w:t>
      </w:r>
    </w:p>
    <w:p w14:paraId="36429215" w14:textId="2D533B30" w:rsidR="000E2186" w:rsidRPr="002D0C73" w:rsidRDefault="0056008E" w:rsidP="000E2186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Pokrivajući teritoriju od oko 1,9 miliona kvadratnih metara, pogon je sagrađen između 1991. i 1993. godine u blizini San Nikole, 18 kilometara od Melfija. Mesto se nalazi na putu koji povezuje Bazilikatu sa Kampanijom i Apulijom, regijama iz kojih dolaze mnogi radnici zaposleni u </w:t>
      </w:r>
      <w:r w:rsidR="005A3B19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ovim pogonima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. Trenutno se u nj</w:t>
      </w:r>
      <w:r w:rsidR="005A3B19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oj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proizvode Jeep Renegade i Fiat 500X, a </w:t>
      </w:r>
      <w:r w:rsidR="005A3B19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proivodiće se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i Jeep Compass plug-in hibridi početkom 2020. godine, koji će imati glavnu ulogu u strategiji elektrifikacije kompanije FCA.</w:t>
      </w:r>
    </w:p>
    <w:p w14:paraId="0D16C475" w14:textId="52BEC3EA" w:rsidR="0056008E" w:rsidRPr="002D0C73" w:rsidRDefault="0056008E" w:rsidP="0056008E">
      <w:pPr>
        <w:pStyle w:val="NormalWeb"/>
        <w:spacing w:after="0" w:line="360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Fabrički kompleks sadrži </w:t>
      </w:r>
      <w:r w:rsidR="00AA74D7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fabrike/pogone Preseraj</w:t>
      </w:r>
      <w:r w:rsidR="006943A7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a</w:t>
      </w:r>
      <w:r w:rsidR="00AA74D7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, </w:t>
      </w:r>
      <w:r w:rsidR="006943A7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Karoserije, Lakirnice  i Montaže</w:t>
      </w:r>
      <w:r w:rsidR="00AA74D7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</w:t>
      </w:r>
      <w:r w:rsidR="00DC58F2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i zapošljava 7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.</w:t>
      </w:r>
      <w:r w:rsidR="00DC58F2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3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00 ljudi. Tu se nalazi 5 presa i 2 sekača koji se koriste u fazi oblikovanja metala; 860 robota rade u fazi izrade karoserije; 54 robota rade na farbanju; tu je i 278 stanica za automatsko šrafljenje; i otprilike 4.000 radnika koji rade isključivo na </w:t>
      </w:r>
      <w:r w:rsidR="004A3073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montaži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automobila. </w:t>
      </w:r>
    </w:p>
    <w:p w14:paraId="7F0204D0" w14:textId="6FA49640" w:rsidR="000E2186" w:rsidRPr="002D0C73" w:rsidRDefault="0056008E" w:rsidP="0056008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FCA fabrika u Melfiju predstavlja izuzetan primer tehnološke i organizacione evolucije, i oduvek je važila za rasadnik inovacija. To je bila prva fabrika koja je primenila model „integrisane fabrike“, </w:t>
      </w:r>
      <w:r w:rsidR="00DC58F2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sa decentralizacijom 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odgovornosti i integ</w:t>
      </w:r>
      <w:r w:rsidR="00DC58F2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racijom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funkcij</w:t>
      </w:r>
      <w:r w:rsidR="00DC58F2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a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, za razliku od prethodnih rigidnih sistema. Potom je evoluirala i primenila modele „modularne fabrike“ i „umrežene fabrike“. Ova fabrika j</w:t>
      </w:r>
      <w:r w:rsidR="00DC58F2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e oduvek primenjivala principe 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optimizovane</w:t>
      </w:r>
      <w:r w:rsidR="00DC58F2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(</w:t>
      </w:r>
      <w:r w:rsidR="00DC58F2" w:rsidRPr="002D0C73">
        <w:rPr>
          <w:rStyle w:val="Strong"/>
          <w:rFonts w:ascii="Arial" w:hAnsi="Arial" w:cs="Arial"/>
          <w:b w:val="0"/>
          <w:i/>
          <w:sz w:val="22"/>
          <w:szCs w:val="22"/>
          <w:lang w:val="sr-Latn-RS"/>
        </w:rPr>
        <w:t>lean</w:t>
      </w:r>
      <w:r w:rsidR="00DC58F2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)</w:t>
      </w:r>
      <w:r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proizvodnje i prihvatila je funkcionalne mehanizme za poboljšanje konkurentnosti. Danas, ova fabrika funkcioniše kao digitalna fabrika koja koristi tehnologije i sisteme industrije 4.0 sa platformom koja međusobno povezuje i integriše poslovne procese, sa maksimalnom sintezom organizacije, tehnologije i ljudskih resursa.</w:t>
      </w:r>
      <w:r w:rsidR="000E2186" w:rsidRPr="002D0C73">
        <w:rPr>
          <w:rStyle w:val="Strong"/>
          <w:rFonts w:ascii="Arial" w:hAnsi="Arial" w:cs="Arial"/>
          <w:b w:val="0"/>
          <w:sz w:val="22"/>
          <w:szCs w:val="22"/>
          <w:lang w:val="sr-Latn-RS"/>
        </w:rPr>
        <w:t> </w:t>
      </w:r>
    </w:p>
    <w:p w14:paraId="0B7F98BA" w14:textId="77777777" w:rsidR="00DA3C6F" w:rsidRPr="002D0C73" w:rsidRDefault="00DA3C6F" w:rsidP="00233C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</w:p>
    <w:p w14:paraId="3912C01B" w14:textId="1A20D3EC" w:rsidR="00833E9C" w:rsidRPr="002D0C73" w:rsidRDefault="00833E9C" w:rsidP="00833E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sr-Latn-RS"/>
        </w:rPr>
      </w:pPr>
      <w:r w:rsidRPr="002D0C73">
        <w:rPr>
          <w:rFonts w:ascii="Arial" w:hAnsi="Arial" w:cs="Arial"/>
          <w:sz w:val="22"/>
          <w:szCs w:val="22"/>
          <w:shd w:val="clear" w:color="auto" w:fill="FFFFFF"/>
          <w:lang w:val="sr-Latn-RS"/>
        </w:rPr>
        <w:t>T</w:t>
      </w:r>
      <w:r w:rsidR="0056008E" w:rsidRPr="002D0C73">
        <w:rPr>
          <w:rFonts w:ascii="Arial" w:hAnsi="Arial" w:cs="Arial"/>
          <w:sz w:val="22"/>
          <w:szCs w:val="22"/>
          <w:shd w:val="clear" w:color="auto" w:fill="FFFFFF"/>
          <w:lang w:val="sr-Latn-RS"/>
        </w:rPr>
        <w:t>o</w:t>
      </w:r>
      <w:r w:rsidRPr="002D0C73">
        <w:rPr>
          <w:rFonts w:ascii="Arial" w:hAnsi="Arial" w:cs="Arial"/>
          <w:sz w:val="22"/>
          <w:szCs w:val="22"/>
          <w:shd w:val="clear" w:color="auto" w:fill="FFFFFF"/>
          <w:lang w:val="sr-Latn-RS"/>
        </w:rPr>
        <w:t>rin</w:t>
      </w:r>
      <w:r w:rsidR="0056008E" w:rsidRPr="002D0C73">
        <w:rPr>
          <w:rFonts w:ascii="Arial" w:hAnsi="Arial" w:cs="Arial"/>
          <w:sz w:val="22"/>
          <w:szCs w:val="22"/>
          <w:shd w:val="clear" w:color="auto" w:fill="FFFFFF"/>
          <w:lang w:val="sr-Latn-RS"/>
        </w:rPr>
        <w:t>o</w:t>
      </w:r>
      <w:r w:rsidRPr="002D0C73">
        <w:rPr>
          <w:rFonts w:ascii="Arial" w:hAnsi="Arial" w:cs="Arial"/>
          <w:sz w:val="22"/>
          <w:szCs w:val="22"/>
          <w:shd w:val="clear" w:color="auto" w:fill="FFFFFF"/>
          <w:lang w:val="sr-Latn-RS"/>
        </w:rPr>
        <w:t xml:space="preserve">, </w:t>
      </w:r>
      <w:r w:rsidR="00A065E2" w:rsidRPr="002D0C73">
        <w:rPr>
          <w:rFonts w:ascii="Arial" w:hAnsi="Arial" w:cs="Arial"/>
          <w:sz w:val="22"/>
          <w:szCs w:val="22"/>
          <w:shd w:val="clear" w:color="auto" w:fill="FFFFFF"/>
          <w:lang w:val="sr-Latn-RS"/>
        </w:rPr>
        <w:t xml:space="preserve">oktobar </w:t>
      </w:r>
      <w:r w:rsidRPr="002D0C73">
        <w:rPr>
          <w:rFonts w:ascii="Arial" w:hAnsi="Arial" w:cs="Arial"/>
          <w:sz w:val="22"/>
          <w:szCs w:val="22"/>
          <w:shd w:val="clear" w:color="auto" w:fill="FFFFFF"/>
          <w:lang w:val="sr-Latn-RS"/>
        </w:rPr>
        <w:t>2019</w:t>
      </w:r>
      <w:r w:rsidR="004A3073" w:rsidRPr="002D0C73">
        <w:rPr>
          <w:rFonts w:ascii="Arial" w:hAnsi="Arial" w:cs="Arial"/>
          <w:sz w:val="22"/>
          <w:szCs w:val="22"/>
          <w:shd w:val="clear" w:color="auto" w:fill="FFFFFF"/>
          <w:lang w:val="sr-Latn-RS"/>
        </w:rPr>
        <w:t>. godine</w:t>
      </w:r>
    </w:p>
    <w:sectPr w:rsidR="00833E9C" w:rsidRPr="002D0C73" w:rsidSect="002535E7">
      <w:pgSz w:w="12240" w:h="15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5FB"/>
    <w:multiLevelType w:val="hybridMultilevel"/>
    <w:tmpl w:val="DA80F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49B2"/>
    <w:multiLevelType w:val="hybridMultilevel"/>
    <w:tmpl w:val="F72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5894"/>
    <w:multiLevelType w:val="hybridMultilevel"/>
    <w:tmpl w:val="FEA0E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2336A"/>
    <w:multiLevelType w:val="multilevel"/>
    <w:tmpl w:val="1B7E0A34"/>
    <w:lvl w:ilvl="0">
      <w:start w:val="1"/>
      <w:numFmt w:val="bullet"/>
      <w:pStyle w:val="Rientro"/>
      <w:lvlText w:val=""/>
      <w:lvlJc w:val="left"/>
      <w:pPr>
        <w:ind w:left="1352" w:hanging="360"/>
      </w:pPr>
      <w:rPr>
        <w:rFonts w:ascii="Symbol" w:hAnsi="Symbol" w:hint="default"/>
        <w:lang w:val="it-IT"/>
      </w:rPr>
    </w:lvl>
    <w:lvl w:ilvl="1">
      <w:start w:val="1"/>
      <w:numFmt w:val="bullet"/>
      <w:pStyle w:val="Rientro2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>
      <w:start w:val="1"/>
      <w:numFmt w:val="bullet"/>
      <w:pStyle w:val="Rientro3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633942E9"/>
    <w:multiLevelType w:val="hybridMultilevel"/>
    <w:tmpl w:val="0D561C3E"/>
    <w:lvl w:ilvl="0" w:tplc="E5464640">
      <w:start w:val="1"/>
      <w:numFmt w:val="bullet"/>
      <w:pStyle w:val="bulletcorsiv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5A3398"/>
    <w:multiLevelType w:val="hybridMultilevel"/>
    <w:tmpl w:val="3AB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546C2"/>
    <w:multiLevelType w:val="multilevel"/>
    <w:tmpl w:val="5B3C8F2A"/>
    <w:lvl w:ilvl="0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  <w:lang w:val="it-IT"/>
      </w:rPr>
    </w:lvl>
    <w:lvl w:ilvl="1">
      <w:start w:val="1"/>
      <w:numFmt w:val="bullet"/>
      <w:pStyle w:val="bullet2"/>
      <w:lvlText w:val="→"/>
      <w:lvlJc w:val="left"/>
      <w:pPr>
        <w:ind w:left="2955" w:hanging="360"/>
      </w:pPr>
      <w:rPr>
        <w:rFonts w:ascii="Calibri" w:hAnsi="Calibri" w:hint="default"/>
        <w:color w:val="0000FF"/>
      </w:rPr>
    </w:lvl>
    <w:lvl w:ilvl="2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 w15:restartNumberingAfterBreak="0">
    <w:nsid w:val="672F4B12"/>
    <w:multiLevelType w:val="hybridMultilevel"/>
    <w:tmpl w:val="63FA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172F"/>
    <w:multiLevelType w:val="hybridMultilevel"/>
    <w:tmpl w:val="881E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10"/>
    <w:rsid w:val="000079D8"/>
    <w:rsid w:val="000143BB"/>
    <w:rsid w:val="0006210C"/>
    <w:rsid w:val="0006425F"/>
    <w:rsid w:val="000678FC"/>
    <w:rsid w:val="00072854"/>
    <w:rsid w:val="00072F30"/>
    <w:rsid w:val="000852D2"/>
    <w:rsid w:val="00092818"/>
    <w:rsid w:val="00094004"/>
    <w:rsid w:val="000B15EF"/>
    <w:rsid w:val="000D1E98"/>
    <w:rsid w:val="000D6B82"/>
    <w:rsid w:val="000D7EE9"/>
    <w:rsid w:val="000E2186"/>
    <w:rsid w:val="000E3F1D"/>
    <w:rsid w:val="000F3810"/>
    <w:rsid w:val="0010398E"/>
    <w:rsid w:val="00111AAE"/>
    <w:rsid w:val="00134E24"/>
    <w:rsid w:val="00135041"/>
    <w:rsid w:val="00140527"/>
    <w:rsid w:val="001555C5"/>
    <w:rsid w:val="00157775"/>
    <w:rsid w:val="00173385"/>
    <w:rsid w:val="00177DA8"/>
    <w:rsid w:val="0018132F"/>
    <w:rsid w:val="001879F8"/>
    <w:rsid w:val="00187E47"/>
    <w:rsid w:val="001B61B2"/>
    <w:rsid w:val="001C1AD6"/>
    <w:rsid w:val="001C7A53"/>
    <w:rsid w:val="001D5A3E"/>
    <w:rsid w:val="001F419E"/>
    <w:rsid w:val="001F472D"/>
    <w:rsid w:val="00222D23"/>
    <w:rsid w:val="002330CD"/>
    <w:rsid w:val="00233C75"/>
    <w:rsid w:val="002535E7"/>
    <w:rsid w:val="0027533E"/>
    <w:rsid w:val="00286B72"/>
    <w:rsid w:val="002A479D"/>
    <w:rsid w:val="002B158F"/>
    <w:rsid w:val="002C044F"/>
    <w:rsid w:val="002C3F1C"/>
    <w:rsid w:val="002D0C73"/>
    <w:rsid w:val="002D519D"/>
    <w:rsid w:val="002F00B9"/>
    <w:rsid w:val="002F056C"/>
    <w:rsid w:val="00314721"/>
    <w:rsid w:val="003345FF"/>
    <w:rsid w:val="00334793"/>
    <w:rsid w:val="00345356"/>
    <w:rsid w:val="003608FA"/>
    <w:rsid w:val="00371BAD"/>
    <w:rsid w:val="003747B9"/>
    <w:rsid w:val="00380391"/>
    <w:rsid w:val="00380559"/>
    <w:rsid w:val="003868B1"/>
    <w:rsid w:val="00391594"/>
    <w:rsid w:val="0039201A"/>
    <w:rsid w:val="003C1451"/>
    <w:rsid w:val="003C4E9D"/>
    <w:rsid w:val="003D5C4B"/>
    <w:rsid w:val="003D70CE"/>
    <w:rsid w:val="003D743C"/>
    <w:rsid w:val="003F589D"/>
    <w:rsid w:val="003F694E"/>
    <w:rsid w:val="00401351"/>
    <w:rsid w:val="00414BB8"/>
    <w:rsid w:val="00420923"/>
    <w:rsid w:val="00420A9E"/>
    <w:rsid w:val="0042234E"/>
    <w:rsid w:val="00433544"/>
    <w:rsid w:val="00452893"/>
    <w:rsid w:val="00457EAB"/>
    <w:rsid w:val="004640A7"/>
    <w:rsid w:val="00465C1C"/>
    <w:rsid w:val="00485720"/>
    <w:rsid w:val="00485BA7"/>
    <w:rsid w:val="00491C47"/>
    <w:rsid w:val="004A3073"/>
    <w:rsid w:val="004B4861"/>
    <w:rsid w:val="004B7F8A"/>
    <w:rsid w:val="004C7E94"/>
    <w:rsid w:val="004D6C84"/>
    <w:rsid w:val="004E54F8"/>
    <w:rsid w:val="004F0308"/>
    <w:rsid w:val="004F49A5"/>
    <w:rsid w:val="004F5C2D"/>
    <w:rsid w:val="0050223B"/>
    <w:rsid w:val="005137A5"/>
    <w:rsid w:val="00514D49"/>
    <w:rsid w:val="00516F08"/>
    <w:rsid w:val="00542DE7"/>
    <w:rsid w:val="00547B66"/>
    <w:rsid w:val="0056008E"/>
    <w:rsid w:val="00575135"/>
    <w:rsid w:val="005819CB"/>
    <w:rsid w:val="00594809"/>
    <w:rsid w:val="00596F7B"/>
    <w:rsid w:val="005A3B19"/>
    <w:rsid w:val="005B2173"/>
    <w:rsid w:val="005C10A1"/>
    <w:rsid w:val="005C64F8"/>
    <w:rsid w:val="0060026B"/>
    <w:rsid w:val="006037DA"/>
    <w:rsid w:val="00612375"/>
    <w:rsid w:val="00620270"/>
    <w:rsid w:val="006353A7"/>
    <w:rsid w:val="00636610"/>
    <w:rsid w:val="006629B5"/>
    <w:rsid w:val="006731ED"/>
    <w:rsid w:val="00674ABC"/>
    <w:rsid w:val="00681978"/>
    <w:rsid w:val="006857A0"/>
    <w:rsid w:val="006943A7"/>
    <w:rsid w:val="006948DB"/>
    <w:rsid w:val="006A0D20"/>
    <w:rsid w:val="006A13E9"/>
    <w:rsid w:val="006A4906"/>
    <w:rsid w:val="006B2AEA"/>
    <w:rsid w:val="006B7135"/>
    <w:rsid w:val="006C1B96"/>
    <w:rsid w:val="006C5343"/>
    <w:rsid w:val="006C5C1D"/>
    <w:rsid w:val="0070091B"/>
    <w:rsid w:val="00707121"/>
    <w:rsid w:val="00710D56"/>
    <w:rsid w:val="00712318"/>
    <w:rsid w:val="0072455E"/>
    <w:rsid w:val="00726C47"/>
    <w:rsid w:val="007324CD"/>
    <w:rsid w:val="00753014"/>
    <w:rsid w:val="00784D23"/>
    <w:rsid w:val="007A5D22"/>
    <w:rsid w:val="007B08B7"/>
    <w:rsid w:val="007B4C48"/>
    <w:rsid w:val="007C66D3"/>
    <w:rsid w:val="007E35B9"/>
    <w:rsid w:val="00833E9C"/>
    <w:rsid w:val="00845348"/>
    <w:rsid w:val="00864504"/>
    <w:rsid w:val="008700BE"/>
    <w:rsid w:val="00873EE7"/>
    <w:rsid w:val="008811E9"/>
    <w:rsid w:val="008A1700"/>
    <w:rsid w:val="008A3EF2"/>
    <w:rsid w:val="008A6068"/>
    <w:rsid w:val="008B2E40"/>
    <w:rsid w:val="008B3D02"/>
    <w:rsid w:val="008C46DE"/>
    <w:rsid w:val="008D6CD8"/>
    <w:rsid w:val="008D7B25"/>
    <w:rsid w:val="008E61C4"/>
    <w:rsid w:val="00927740"/>
    <w:rsid w:val="00930760"/>
    <w:rsid w:val="00932F03"/>
    <w:rsid w:val="009333E1"/>
    <w:rsid w:val="009557C4"/>
    <w:rsid w:val="00975DE2"/>
    <w:rsid w:val="00976D38"/>
    <w:rsid w:val="00977D3C"/>
    <w:rsid w:val="00985918"/>
    <w:rsid w:val="009872C8"/>
    <w:rsid w:val="009B7B8B"/>
    <w:rsid w:val="009E0CEA"/>
    <w:rsid w:val="009E50F4"/>
    <w:rsid w:val="009F028D"/>
    <w:rsid w:val="009F1C6A"/>
    <w:rsid w:val="00A02273"/>
    <w:rsid w:val="00A065E2"/>
    <w:rsid w:val="00A074E3"/>
    <w:rsid w:val="00A2178F"/>
    <w:rsid w:val="00A22215"/>
    <w:rsid w:val="00A42C79"/>
    <w:rsid w:val="00A430EC"/>
    <w:rsid w:val="00A47F75"/>
    <w:rsid w:val="00A540A2"/>
    <w:rsid w:val="00AA74D7"/>
    <w:rsid w:val="00AB38C1"/>
    <w:rsid w:val="00AB6BD6"/>
    <w:rsid w:val="00AD4ED7"/>
    <w:rsid w:val="00AE10FE"/>
    <w:rsid w:val="00AE13DA"/>
    <w:rsid w:val="00AE4086"/>
    <w:rsid w:val="00AF04C6"/>
    <w:rsid w:val="00B213CF"/>
    <w:rsid w:val="00B237D9"/>
    <w:rsid w:val="00B257F2"/>
    <w:rsid w:val="00B36C3A"/>
    <w:rsid w:val="00B36FF0"/>
    <w:rsid w:val="00B413C1"/>
    <w:rsid w:val="00B56178"/>
    <w:rsid w:val="00B65620"/>
    <w:rsid w:val="00B6614D"/>
    <w:rsid w:val="00B6680D"/>
    <w:rsid w:val="00B72448"/>
    <w:rsid w:val="00B753EC"/>
    <w:rsid w:val="00B7739C"/>
    <w:rsid w:val="00B85070"/>
    <w:rsid w:val="00B85334"/>
    <w:rsid w:val="00B90BC2"/>
    <w:rsid w:val="00BA2869"/>
    <w:rsid w:val="00BA3769"/>
    <w:rsid w:val="00BE0EB1"/>
    <w:rsid w:val="00BE35C8"/>
    <w:rsid w:val="00C27E9C"/>
    <w:rsid w:val="00C31A19"/>
    <w:rsid w:val="00C42115"/>
    <w:rsid w:val="00C46B10"/>
    <w:rsid w:val="00C4744A"/>
    <w:rsid w:val="00C559EA"/>
    <w:rsid w:val="00C640D3"/>
    <w:rsid w:val="00C6765C"/>
    <w:rsid w:val="00C85D6C"/>
    <w:rsid w:val="00CA1E15"/>
    <w:rsid w:val="00CA359A"/>
    <w:rsid w:val="00CA6D5D"/>
    <w:rsid w:val="00CA736F"/>
    <w:rsid w:val="00CB34F9"/>
    <w:rsid w:val="00CD2628"/>
    <w:rsid w:val="00CD4DEA"/>
    <w:rsid w:val="00CE0979"/>
    <w:rsid w:val="00D067C7"/>
    <w:rsid w:val="00D07DC8"/>
    <w:rsid w:val="00D11E78"/>
    <w:rsid w:val="00D152D8"/>
    <w:rsid w:val="00D332CF"/>
    <w:rsid w:val="00D430FC"/>
    <w:rsid w:val="00D43B76"/>
    <w:rsid w:val="00D459E0"/>
    <w:rsid w:val="00D53182"/>
    <w:rsid w:val="00D6661C"/>
    <w:rsid w:val="00D66AF6"/>
    <w:rsid w:val="00D75327"/>
    <w:rsid w:val="00D77F0E"/>
    <w:rsid w:val="00D8475C"/>
    <w:rsid w:val="00D87DB2"/>
    <w:rsid w:val="00D93B3D"/>
    <w:rsid w:val="00D94C4B"/>
    <w:rsid w:val="00D97480"/>
    <w:rsid w:val="00DA3036"/>
    <w:rsid w:val="00DA3C6F"/>
    <w:rsid w:val="00DB2BF6"/>
    <w:rsid w:val="00DB3ECC"/>
    <w:rsid w:val="00DC3340"/>
    <w:rsid w:val="00DC58F2"/>
    <w:rsid w:val="00DC7940"/>
    <w:rsid w:val="00DD1C30"/>
    <w:rsid w:val="00DD7168"/>
    <w:rsid w:val="00E001D8"/>
    <w:rsid w:val="00E06EBD"/>
    <w:rsid w:val="00E16377"/>
    <w:rsid w:val="00E209FC"/>
    <w:rsid w:val="00E355D1"/>
    <w:rsid w:val="00E3582D"/>
    <w:rsid w:val="00E42400"/>
    <w:rsid w:val="00E602ED"/>
    <w:rsid w:val="00E668D6"/>
    <w:rsid w:val="00E9635E"/>
    <w:rsid w:val="00EA3DBB"/>
    <w:rsid w:val="00EB2565"/>
    <w:rsid w:val="00EB5E93"/>
    <w:rsid w:val="00EC6FF3"/>
    <w:rsid w:val="00EE7C1F"/>
    <w:rsid w:val="00F44F35"/>
    <w:rsid w:val="00F508EA"/>
    <w:rsid w:val="00F56391"/>
    <w:rsid w:val="00F56CC8"/>
    <w:rsid w:val="00F63DAA"/>
    <w:rsid w:val="00F66D30"/>
    <w:rsid w:val="00F735AD"/>
    <w:rsid w:val="00F763DA"/>
    <w:rsid w:val="00F85ECF"/>
    <w:rsid w:val="00FA212C"/>
    <w:rsid w:val="00FB753D"/>
    <w:rsid w:val="00FF336E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96C6"/>
  <w15:docId w15:val="{893B1271-FDC3-400C-95F3-A1E84547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B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5356"/>
    <w:rPr>
      <w:i/>
      <w:iCs/>
    </w:rPr>
  </w:style>
  <w:style w:type="character" w:customStyle="1" w:styleId="Carpredefinitoparagrafo1">
    <w:name w:val="Car. predefinito paragrafo1"/>
    <w:rsid w:val="005137A5"/>
  </w:style>
  <w:style w:type="paragraph" w:customStyle="1" w:styleId="Standard">
    <w:name w:val="Standard"/>
    <w:uiPriority w:val="99"/>
    <w:rsid w:val="005137A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833E9C"/>
    <w:rPr>
      <w:b/>
      <w:bCs/>
    </w:rPr>
  </w:style>
  <w:style w:type="character" w:styleId="Strong">
    <w:name w:val="Strong"/>
    <w:basedOn w:val="DefaultParagraphFont"/>
    <w:uiPriority w:val="22"/>
    <w:qFormat/>
    <w:rsid w:val="00CA736F"/>
    <w:rPr>
      <w:b/>
      <w:bCs/>
    </w:rPr>
  </w:style>
  <w:style w:type="paragraph" w:customStyle="1" w:styleId="bulletcorsivo">
    <w:name w:val="bullet corsivo"/>
    <w:basedOn w:val="Normal"/>
    <w:link w:val="bulletcorsivoCarattere"/>
    <w:qFormat/>
    <w:rsid w:val="00E9635E"/>
    <w:pPr>
      <w:widowControl w:val="0"/>
      <w:numPr>
        <w:numId w:val="4"/>
      </w:numPr>
      <w:tabs>
        <w:tab w:val="left" w:pos="-6379"/>
        <w:tab w:val="left" w:pos="-2977"/>
        <w:tab w:val="left" w:pos="-1701"/>
        <w:tab w:val="left" w:pos="-1560"/>
      </w:tabs>
      <w:spacing w:after="120" w:line="240" w:lineRule="auto"/>
    </w:pPr>
    <w:rPr>
      <w:rFonts w:ascii="Calibri" w:eastAsia="?????? Pro W3" w:hAnsi="Calibri" w:cs="Times New Roman"/>
      <w:i/>
      <w:noProof/>
      <w:color w:val="0000FF"/>
      <w:sz w:val="28"/>
      <w:szCs w:val="20"/>
    </w:rPr>
  </w:style>
  <w:style w:type="character" w:customStyle="1" w:styleId="bulletcorsivoCarattere">
    <w:name w:val="bullet corsivo Carattere"/>
    <w:basedOn w:val="DefaultParagraphFont"/>
    <w:link w:val="bulletcorsivo"/>
    <w:rsid w:val="00E9635E"/>
    <w:rPr>
      <w:rFonts w:ascii="Calibri" w:eastAsia="?????? Pro W3" w:hAnsi="Calibri" w:cs="Times New Roman"/>
      <w:i/>
      <w:noProof/>
      <w:color w:val="0000FF"/>
      <w:sz w:val="28"/>
      <w:szCs w:val="20"/>
      <w:lang w:val="en-US"/>
    </w:rPr>
  </w:style>
  <w:style w:type="paragraph" w:customStyle="1" w:styleId="bullet2">
    <w:name w:val="bullet 2"/>
    <w:basedOn w:val="Normal"/>
    <w:qFormat/>
    <w:rsid w:val="00E9635E"/>
    <w:pPr>
      <w:widowControl w:val="0"/>
      <w:numPr>
        <w:ilvl w:val="1"/>
        <w:numId w:val="5"/>
      </w:numPr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2127"/>
      </w:tabs>
      <w:spacing w:after="120" w:line="240" w:lineRule="auto"/>
      <w:ind w:left="1560" w:hanging="426"/>
    </w:pPr>
    <w:rPr>
      <w:rFonts w:ascii="Calibri" w:eastAsia="?????? Pro W3" w:hAnsi="Calibri" w:cs="Times New Roman"/>
      <w:i/>
      <w:iCs/>
      <w:noProof/>
      <w:color w:val="0000FF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00"/>
    <w:rPr>
      <w:rFonts w:ascii="Tahoma" w:hAnsi="Tahoma" w:cs="Tahoma"/>
      <w:sz w:val="16"/>
      <w:szCs w:val="16"/>
    </w:rPr>
  </w:style>
  <w:style w:type="paragraph" w:customStyle="1" w:styleId="Rientro">
    <w:name w:val="Rientro"/>
    <w:basedOn w:val="Normal"/>
    <w:link w:val="RientroCarattere"/>
    <w:qFormat/>
    <w:rsid w:val="002F00B9"/>
    <w:pPr>
      <w:widowControl w:val="0"/>
      <w:numPr>
        <w:numId w:val="10"/>
      </w:numPr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418"/>
      </w:tabs>
      <w:spacing w:after="120" w:line="240" w:lineRule="auto"/>
      <w:ind w:left="1418" w:hanging="284"/>
    </w:pPr>
    <w:rPr>
      <w:rFonts w:ascii="Calibri" w:eastAsia="?????? Pro W3" w:hAnsi="Calibri" w:cs="Times New Roman"/>
      <w:noProof/>
      <w:color w:val="000000"/>
      <w:sz w:val="28"/>
      <w:szCs w:val="20"/>
    </w:rPr>
  </w:style>
  <w:style w:type="paragraph" w:customStyle="1" w:styleId="Rientro2">
    <w:name w:val="Rientro 2"/>
    <w:basedOn w:val="Rientro"/>
    <w:uiPriority w:val="99"/>
    <w:qFormat/>
    <w:rsid w:val="002F00B9"/>
    <w:pPr>
      <w:numPr>
        <w:ilvl w:val="1"/>
      </w:numPr>
      <w:tabs>
        <w:tab w:val="clear" w:pos="1418"/>
        <w:tab w:val="left" w:pos="2127"/>
      </w:tabs>
      <w:ind w:left="2127" w:hanging="425"/>
    </w:pPr>
  </w:style>
  <w:style w:type="character" w:customStyle="1" w:styleId="RientroCarattere">
    <w:name w:val="Rientro Carattere"/>
    <w:link w:val="Rientro"/>
    <w:locked/>
    <w:rsid w:val="002F00B9"/>
    <w:rPr>
      <w:rFonts w:ascii="Calibri" w:eastAsia="?????? Pro W3" w:hAnsi="Calibri" w:cs="Times New Roman"/>
      <w:noProof/>
      <w:color w:val="000000"/>
      <w:sz w:val="28"/>
      <w:szCs w:val="20"/>
      <w:lang w:val="en-US"/>
    </w:rPr>
  </w:style>
  <w:style w:type="paragraph" w:customStyle="1" w:styleId="Rientro3">
    <w:name w:val="Rientro3"/>
    <w:basedOn w:val="Normal"/>
    <w:qFormat/>
    <w:rsid w:val="002F00B9"/>
    <w:pPr>
      <w:widowControl w:val="0"/>
      <w:numPr>
        <w:ilvl w:val="2"/>
        <w:numId w:val="10"/>
      </w:numPr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2127"/>
      </w:tabs>
      <w:spacing w:after="120" w:line="240" w:lineRule="auto"/>
      <w:ind w:left="1985"/>
    </w:pPr>
    <w:rPr>
      <w:rFonts w:ascii="Calibri" w:eastAsia="?????? Pro W3" w:hAnsi="Calibri" w:cs="Times New Roman"/>
      <w:i/>
      <w:iCs/>
      <w:noProof/>
      <w:color w:val="000000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79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6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2565</Words>
  <Characters>14626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Jovanovic Milica (FCA)</cp:lastModifiedBy>
  <cp:revision>20</cp:revision>
  <cp:lastPrinted>2019-10-15T07:18:00Z</cp:lastPrinted>
  <dcterms:created xsi:type="dcterms:W3CDTF">2019-10-18T17:50:00Z</dcterms:created>
  <dcterms:modified xsi:type="dcterms:W3CDTF">2019-10-22T10:44:00Z</dcterms:modified>
</cp:coreProperties>
</file>